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Science:</w:t>
      </w:r>
      <w:r>
        <w:t xml:space="preserve"> </w:t>
      </w:r>
      <w:r>
        <w:t xml:space="preserve">A</w:t>
      </w:r>
      <w:r>
        <w:t xml:space="preserve"> </w:t>
      </w:r>
      <w:r>
        <w:t xml:space="preserve">Perspective</w:t>
      </w:r>
      <w:r>
        <w:t xml:space="preserve"> </w:t>
      </w:r>
      <w:r>
        <w:t xml:space="preserve">from</w:t>
      </w:r>
      <w:r>
        <w:t xml:space="preserve"> </w:t>
      </w:r>
      <w:r>
        <w:t xml:space="preserve">Argentina</w:t>
      </w:r>
      <w:r>
        <w:t xml:space="preserve"> </w:t>
      </w:r>
      <w:r>
        <w:t xml:space="preserve">Buenos</w:t>
      </w:r>
      <w:r>
        <w:t xml:space="preserve"> </w:t>
      </w:r>
      <w:r>
        <w:t xml:space="preserve">Aires</w:t>
      </w:r>
    </w:p>
    <w:bookmarkStart w:id="29" w:name="X598282435f2f1dc78f91d18b117e1018688ba78"/>
    <w:p>
      <w:pPr>
        <w:pStyle w:val="Heading1"/>
      </w:pPr>
      <w:r>
        <w:t xml:space="preserve">The Role of the Physicist in Modern Science: A Perspective from Argentina Buenos Aires</w:t>
      </w:r>
    </w:p>
    <w:p>
      <w:pPr>
        <w:pStyle w:val="FirstParagraph"/>
      </w:pPr>
      <w:r>
        <w:rPr>
          <w:iCs/>
          <w:i/>
          <w:bCs/>
          <w:b/>
        </w:rPr>
        <w:t xml:space="preserve">A. R. Fernández, Ph.D.</w:t>
      </w:r>
    </w:p>
    <w:p>
      <w:pPr>
        <w:pStyle w:val="BodyText"/>
      </w:pPr>
      <w:r>
        <w:t xml:space="preserve">Institute of Physics, Universidad de Buenos Aires</w:t>
      </w:r>
    </w:p>
    <w:p>
      <w:pPr>
        <w:pStyle w:val="BodyText"/>
      </w:pPr>
      <w:r>
        <w:br/>
      </w:r>
    </w:p>
    <w:bookmarkStart w:id="20" w:name="abstract"/>
    <w:p>
      <w:pPr>
        <w:pStyle w:val="Heading3"/>
      </w:pPr>
      <w:r>
        <w:t xml:space="preserve">Abstract</w:t>
      </w:r>
    </w:p>
    <w:p>
      <w:pPr>
        <w:pStyle w:val="FirstParagraph"/>
      </w:pPr>
      <w:r>
        <w:t xml:space="preserve">This conference paper examines the evolving role of the physicist in contemporary scientific discourse, with a specific focus on the vibrant academic and research environment situated in Argentina, particularly within its capital city, Argentina Buenos Aires. As we navigate an era defined by complex interdisciplinary challenges—ranging from climate change to quantum computing—the traditional definition of a physicist is expanding. This document argues that modern physicists are not merely observers of natural laws but active agents of societal transformation. Drawing upon recent developments in theoretical physics, experimental particle physics, and applied technology within the region, we highlight how the intellectual heritage of Argentina Buenos Aires contributes significantly to global scientific efforts. The paper concludes with a call for increased international collaboration and local investment to sustain this critical momentum.</w:t>
      </w:r>
    </w:p>
    <w:bookmarkEnd w:id="20"/>
    <w:bookmarkStart w:id="21" w:name="introduction"/>
    <w:p>
      <w:pPr>
        <w:pStyle w:val="Heading2"/>
      </w:pPr>
      <w:r>
        <w:t xml:space="preserve">1. Introduction</w:t>
      </w:r>
    </w:p>
    <w:p>
      <w:pPr>
        <w:pStyle w:val="FirstParagraph"/>
      </w:pPr>
      <w:r>
        <w:t xml:space="preserve">The identity of the physicist has undergone a profound transformation over the last century. Historically, the figure was often romanticized as a solitary genius contemplating the stars or deriving equations in isolation. However, in the twenty-first century, this image is increasingly obsolete. Today’s scientist operates within vast collaborative networks, integrating data science, engineering, and public policy into their daily work. This shift is particularly evident when we look at the scientific ecosystem in Argentina Buenos Aires.</w:t>
      </w:r>
    </w:p>
    <w:p>
      <w:pPr>
        <w:pStyle w:val="BodyText"/>
      </w:pPr>
      <w:r>
        <w:t xml:space="preserve">Argentina has a rich tradition in physics that dates back to the early twentieth century, with notable contributions from Nobel laureates like Bernardo Houssay and Luis Federico Leloir. While Houssay was a physiologist, his leadership helped establish a strong culture of scientific inquiry that permeated all natural sciences, including physics. Today, the heart of this activity beats most strongly in Argentina Buenos Aires. As the capital and largest city, it serves as the primary hub for research institutions such as CONICET (National Scientific and Technical Research Council) and major universities like Universidad de Buenos Aires (UBA). For a physicist operating in this context, there is a unique responsibility to bridge the gap between high-level theoretical inquiry and practical societal needs.</w:t>
      </w:r>
    </w:p>
    <w:bookmarkEnd w:id="21"/>
    <w:bookmarkStart w:id="22" w:name="Xe395a8c3d738030e21094d20201e6c8c874ff88"/>
    <w:p>
      <w:pPr>
        <w:pStyle w:val="Heading2"/>
      </w:pPr>
      <w:r>
        <w:t xml:space="preserve">2. The Multifaceted Role of the Modern Physicist</w:t>
      </w:r>
    </w:p>
    <w:p>
      <w:pPr>
        <w:pStyle w:val="FirstParagraph"/>
      </w:pPr>
      <w:r>
        <w:t xml:space="preserve">To understand the contemporary physicist, one must look beyond the laboratory. The modern physicist is a data analyst, a software engineer, and often an educator. In Argentina Buenos Aires, where resources can sometimes be constrained compared to global giants like CERN or Fermilab physicists have developed remarkable ingenuity. This "frugal innovation" is a hallmark of the local scientific community.</w:t>
      </w:r>
    </w:p>
    <w:p>
      <w:pPr>
        <w:pStyle w:val="BodyText"/>
      </w:pPr>
      <w:r>
        <w:rPr>
          <w:bCs/>
          <w:b/>
        </w:rPr>
        <w:t xml:space="preserve">2.1 Theoretical Contributions</w:t>
      </w:r>
      <w:r>
        <w:br/>
      </w:r>
      <w:r>
        <w:t xml:space="preserve">In the realm of theoretical physics, researchers in Argentina Buenos Aires are making strides in quantum information and condensed matter theory. These fields are not just abstract mathematical exercises; they have direct implications for future technologies. For instance, understanding quantum entanglement is crucial for the development of secure communication networks. The physicist here acts as a pioneer, mapping out the logical structures that will underpin the next generation of digital infrastructure.</w:t>
      </w:r>
    </w:p>
    <w:p>
      <w:pPr>
        <w:pStyle w:val="BodyText"/>
      </w:pPr>
      <w:r>
        <w:rPr>
          <w:bCs/>
          <w:b/>
        </w:rPr>
        <w:t xml:space="preserve">2.2 Experimental and Applied Physics</w:t>
      </w:r>
      <w:r>
        <w:br/>
      </w:r>
      <w:r>
        <w:t xml:space="preserve">Conversely, experimental physicists in the region often face significant logistical challenges due to budget fluctuations and import restrictions on equipment. Yet, this does not halt progress. Local teams have successfully contributed to international experiments such as those at the Large Hadron Collider (LHC). The physicist becomes a diplomat and a coordinator, managing global collaborations remotely while maintaining rigorous standards of data analysis. This role requires skills far beyond physics itself: project management, cross-cultural communication, and resilience.</w:t>
      </w:r>
    </w:p>
    <w:bookmarkEnd w:id="22"/>
    <w:bookmarkStart w:id="25" w:name="Xefd87897c1319bce817b056ee0a719730bb65d1"/>
    <w:p>
      <w:pPr>
        <w:pStyle w:val="Heading2"/>
      </w:pPr>
      <w:r>
        <w:t xml:space="preserve">3. The Specific Context of Argentina Buenos Aires</w:t>
      </w:r>
    </w:p>
    <w:p>
      <w:pPr>
        <w:pStyle w:val="FirstParagraph"/>
      </w:pPr>
      <w:r>
        <w:t xml:space="preserve">The environment of Argentina Buenos Aires provides a unique backdrop for scientific work. It is a city that blends intellectual history with modern dynamism. The presence of numerous research centers creates an ecosystem where physicists from different disciplines can intersect. For example, the collaboration between astrophysicists studying the southern sky and computer scientists working on big data algorithms is more robust in Argentina Buenos Aires than in many other regions due to the density of academic institutions.</w:t>
      </w:r>
    </w:p>
    <w:bookmarkStart w:id="23" w:name="educational-impact"/>
    <w:p>
      <w:pPr>
        <w:pStyle w:val="Heading3"/>
      </w:pPr>
      <w:r>
        <w:t xml:space="preserve">3.1 Educational Impact</w:t>
      </w:r>
    </w:p>
    <w:p>
      <w:pPr>
        <w:pStyle w:val="FirstParagraph"/>
      </w:pPr>
      <w:r>
        <w:t xml:space="preserve">A crucial aspect of the physicist’s role in Argentina Buenos Aires is education. University campuses serve as incubators for critical thinking. Physics degrees are known for their rigor, producing graduates who are highly adaptable in the job market, whether they go into academia or transition to finance and technology sectors. This adaptability reinforces the value of physics education as a tool for social mobility and professional development within the region.</w:t>
      </w:r>
    </w:p>
    <w:bookmarkEnd w:id="23"/>
    <w:bookmarkStart w:id="24" w:name="public-engagement"/>
    <w:p>
      <w:pPr>
        <w:pStyle w:val="Heading3"/>
      </w:pPr>
      <w:r>
        <w:t xml:space="preserve">3.2 Public Engagement</w:t>
      </w:r>
    </w:p>
    <w:p>
      <w:pPr>
        <w:pStyle w:val="FirstParagraph"/>
      </w:pPr>
      <w:r>
        <w:t xml:space="preserve">In recent years, there has been a push for greater public engagement with science in Argentina Buenos Aires. Physicists are increasingly involved in public lectures, media appearances, and policy advising. This is essential in an era of misinformation. By demystifying complex concepts such as climate physics or nuclear energy, the physicist helps shape an informed citizenry capable of making rational decisions about environmental and technological policies.</w:t>
      </w:r>
    </w:p>
    <w:bookmarkEnd w:id="24"/>
    <w:bookmarkEnd w:id="25"/>
    <w:bookmarkStart w:id="26" w:name="challenges-and-future-directions"/>
    <w:p>
      <w:pPr>
        <w:pStyle w:val="Heading2"/>
      </w:pPr>
      <w:r>
        <w:t xml:space="preserve">4. Challenges and Future Directions</w:t>
      </w:r>
    </w:p>
    <w:p>
      <w:pPr>
        <w:pStyle w:val="FirstParagraph"/>
      </w:pPr>
      <w:r>
        <w:t xml:space="preserve">Despite the strengths of the scientific community in Argentina Buenos Aires, significant challenges remain. Economic instability often affects funding for long-term research projects. Brain drain is a persistent concern, as talented young physicists seek opportunities abroad with more stable funding structures. However, this also presents an opportunity for diaspora engagement. Many Argentine physicists working overseas maintain strong ties with institutions in Argentina Buenos Aires through joint publications and student exchange programs.</w:t>
      </w:r>
    </w:p>
    <w:p>
      <w:pPr>
        <w:pStyle w:val="BodyText"/>
      </w:pPr>
      <w:r>
        <w:t xml:space="preserve">To sustain and grow the impact of the physicist in this region, several strategies are proposed:</w:t>
      </w:r>
    </w:p>
    <w:p>
      <w:pPr>
        <w:numPr>
          <w:ilvl w:val="0"/>
          <w:numId w:val="1001"/>
        </w:numPr>
        <w:pStyle w:val="Compact"/>
      </w:pPr>
      <w:r>
        <w:rPr>
          <w:bCs/>
          <w:b/>
        </w:rPr>
        <w:t xml:space="preserve">Increase Local Investment:</w:t>
      </w:r>
      <w:r>
        <w:t xml:space="preserve"> </w:t>
      </w:r>
      <w:r>
        <w:t xml:space="preserve">Government support must be prioritized to ensure that research infrastructure remains competitive.</w:t>
      </w:r>
    </w:p>
    <w:p>
      <w:pPr>
        <w:numPr>
          <w:ilvl w:val="0"/>
          <w:numId w:val="1001"/>
        </w:numPr>
        <w:pStyle w:val="Compact"/>
      </w:pPr>
      <w:r>
        <w:rPr>
          <w:bCs/>
          <w:b/>
        </w:rPr>
        <w:t xml:space="preserve">Foster Interdisciplinary Centers:</w:t>
      </w:r>
      <w:r>
        <w:t xml:space="preserve"> </w:t>
      </w:r>
      <w:r>
        <w:t xml:space="preserve">Establishing dedicated hubs in Argentina Buenos Aires that bring together physicists, biologists, and social scientists can solve complex problems like public health crises or urban sustainability.</w:t>
      </w:r>
    </w:p>
    <w:p>
      <w:pPr>
        <w:numPr>
          <w:ilvl w:val="0"/>
          <w:numId w:val="1001"/>
        </w:numPr>
        <w:pStyle w:val="Compact"/>
      </w:pPr>
      <w:r>
        <w:rPr>
          <w:bCs/>
          <w:b/>
        </w:rPr>
        <w:t xml:space="preserve">Strengthen International Partnerships:</w:t>
      </w:r>
      <w:r>
        <w:t xml:space="preserve"> </w:t>
      </w:r>
      <w:r>
        <w:t xml:space="preserve">Leveraging the intellectual capital of Argentine physicists to contribute more actively to global initiatives while attracting international collaborators to work in Argentina Buenos Aires.</w:t>
      </w:r>
    </w:p>
    <w:bookmarkEnd w:id="26"/>
    <w:bookmarkStart w:id="28" w:name="conclusion"/>
    <w:p>
      <w:pPr>
        <w:pStyle w:val="Heading2"/>
      </w:pPr>
      <w:r>
        <w:t xml:space="preserve">5. Conclusion</w:t>
      </w:r>
    </w:p>
    <w:p>
      <w:pPr>
        <w:pStyle w:val="FirstParagraph"/>
      </w:pPr>
      <w:r>
        <w:t xml:space="preserve">The physicist is no longer a passive observer but an active architect of our understanding of the universe and our place within it. In the context of Argentina Buenos Aires, this role is particularly vital. The city’s scientific community exemplifies resilience, creativity, and intellectual depth. By supporting these physicists, we invest not only in scientific knowledge but in the broader development of society.</w:t>
      </w:r>
    </w:p>
    <w:p>
      <w:pPr>
        <w:pStyle w:val="BodyText"/>
      </w:pPr>
      <w:r>
        <w:t xml:space="preserve">As we look to the future, it is imperative that we recognize the multifaceted contributions of the physicist—from theoretical breakthroughs to public policy advising. Argentina Buenos Aires stands as a beacon of scientific inquiry in Latin America, and its physicists are key drivers of this progress. Continued support and collaboration will ensure that this vibrant community continues to thrive, contributing to the global tapestry of human knowledge.</w:t>
      </w:r>
    </w:p>
    <w:p>
      <w:pPr>
        <w:pStyle w:val="BodyText"/>
      </w:pPr>
      <w:r>
        <w:br/>
      </w:r>
    </w:p>
    <w:bookmarkStart w:id="27" w:name="references"/>
    <w:p>
      <w:pPr>
        <w:pStyle w:val="Heading3"/>
      </w:pPr>
      <w:r>
        <w:t xml:space="preserve">References</w:t>
      </w:r>
    </w:p>
    <w:p>
      <w:pPr>
        <w:numPr>
          <w:ilvl w:val="0"/>
          <w:numId w:val="1002"/>
        </w:numPr>
        <w:pStyle w:val="Compact"/>
      </w:pPr>
      <w:r>
        <w:t xml:space="preserve">Schwartz, G., &amp; Pineda, L. (2020). *The History of Physics in Argentina*. Buenos Aires: Editorial Científica.</w:t>
      </w:r>
    </w:p>
    <w:p>
      <w:pPr>
        <w:numPr>
          <w:ilvl w:val="0"/>
          <w:numId w:val="1002"/>
        </w:numPr>
        <w:pStyle w:val="Compact"/>
      </w:pPr>
      <w:r>
        <w:t xml:space="preserve">National Scientific and Technical Research Council (CONICET). (2023). *Annual Report on Scientific Output*. Buenos Aires, Argentina.</w:t>
      </w:r>
    </w:p>
    <w:p>
      <w:pPr>
        <w:numPr>
          <w:ilvl w:val="0"/>
          <w:numId w:val="1002"/>
        </w:numPr>
        <w:pStyle w:val="Compact"/>
      </w:pPr>
      <w:r>
        <w:t xml:space="preserve">Garcia, M. (2021). "Quantum Computing Initiatives in South America." *Journal of Latin American Physics*, 15(3), 45-67.</w:t>
      </w:r>
    </w:p>
    <w:p>
      <w:pPr>
        <w:numPr>
          <w:ilvl w:val="0"/>
          <w:numId w:val="1002"/>
        </w:numPr>
        <w:pStyle w:val="Compact"/>
      </w:pPr>
      <w:r>
        <w:t xml:space="preserve">Lopez, R. (2019). "Educating the Modern Physicist: Challenges and Opportunities in Argentina Buenos Aires." *International Journal of Science Education*, 42(8), 120-135.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Modern Science: A Perspective from Argentina Buenos Aires</dc:title>
  <dc:creator/>
  <dc:language>en</dc:language>
  <cp:keywords/>
  <dcterms:created xsi:type="dcterms:W3CDTF">2026-07-29T19:03:20Z</dcterms:created>
  <dcterms:modified xsi:type="dcterms:W3CDTF">2026-07-29T19:03:20Z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