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Theoretical</w:t>
      </w:r>
      <w:r>
        <w:t xml:space="preserve"> </w:t>
      </w:r>
      <w:r>
        <w:t xml:space="preserve">Frontiers:</w:t>
      </w:r>
      <w:r>
        <w:t xml:space="preserve"> </w:t>
      </w:r>
      <w:r>
        <w:t xml:space="preserve">A</w:t>
      </w:r>
      <w:r>
        <w:t xml:space="preserve"> </w:t>
      </w:r>
      <w:r>
        <w:t xml:space="preserve">Physicist’s</w:t>
      </w:r>
      <w:r>
        <w:t xml:space="preserve"> </w:t>
      </w:r>
      <w:r>
        <w:t xml:space="preserve">Perspective</w:t>
      </w:r>
      <w:r>
        <w:t xml:space="preserve"> </w:t>
      </w:r>
      <w:r>
        <w:t xml:space="preserve">on</w:t>
      </w:r>
      <w:r>
        <w:t xml:space="preserve"> </w:t>
      </w:r>
      <w:r>
        <w:t xml:space="preserve">Innovation</w:t>
      </w:r>
      <w:r>
        <w:t xml:space="preserve"> </w:t>
      </w:r>
      <w:r>
        <w:t xml:space="preserve">in</w:t>
      </w:r>
      <w:r>
        <w:t xml:space="preserve"> </w:t>
      </w:r>
      <w:r>
        <w:t xml:space="preserve">Israel</w:t>
      </w:r>
      <w:r>
        <w:t xml:space="preserve"> </w:t>
      </w:r>
      <w:r>
        <w:t xml:space="preserve">Jerusalem</w:t>
      </w:r>
    </w:p>
    <w:bookmarkStart w:id="27" w:name="X487173f296d0c792897b673f35c3082180f1b5b"/>
    <w:p>
      <w:pPr>
        <w:pStyle w:val="Heading1"/>
      </w:pPr>
      <w:r>
        <w:t xml:space="preserve">Theoretical Frontiers: A Physicist’s Perspective on Scientific Diplomacy and Innovation in Israel Jerusalem</w:t>
      </w:r>
    </w:p>
    <w:p>
      <w:pPr>
        <w:pStyle w:val="FirstParagraph"/>
      </w:pPr>
      <w:r>
        <w:rPr>
          <w:bCs/>
          <w:b/>
        </w:rPr>
        <w:t xml:space="preserve">Dr. Elias Ben-Ari</w:t>
      </w:r>
    </w:p>
    <w:p>
      <w:pPr>
        <w:pStyle w:val="BodyText"/>
      </w:pPr>
      <w:r>
        <w:t xml:space="preserve">Institute of Advanced Theoretical Studies, Israel Jerusalem</w:t>
      </w:r>
      <w:r>
        <w:br/>
      </w:r>
      <w:r>
        <w:t xml:space="preserve">Department of Quantum Mechanics and Cosmology</w:t>
      </w:r>
    </w:p>
    <w:p>
      <w:pPr>
        <w:pStyle w:val="BodyText"/>
      </w:pPr>
      <w:r>
        <w:rPr>
          <w:bCs/>
          <w:b/>
        </w:rPr>
        <w:t xml:space="preserve">Abstract</w:t>
      </w:r>
    </w:p>
    <w:p>
      <w:pPr>
        <w:pStyle w:val="BodyText"/>
      </w:pPr>
      <w:r>
        <w:t xml:space="preserve">This paper explores the unique intersection of theoretical physics and national innovation within the dynamic context of Israel Jerusalem. As a leading hub for scientific inquiry, this city serves not only as a geopolitical center but also as a crucible for high-level research in quantum mechanics, astrophysics, and materials science. This study examines how physicists operating in Israel Jerusalem navigate the complexities of resource allocation, international collaboration, and ethical responsibility. By analyzing recent breakthroughs in semiconductor physics and renewable energy technologies developed within this region, we argue that the physicist plays a critical role as both an explorer of natural laws and a builder of societal infrastructure. The paper concludes with recommendations for fostering greater interdisciplinary cooperation between physicists in Israel Jerusalem and global research entities.</w:t>
      </w:r>
    </w:p>
    <w:bookmarkStart w:id="20" w:name="introduction"/>
    <w:p>
      <w:pPr>
        <w:pStyle w:val="Heading2"/>
      </w:pPr>
      <w:r>
        <w:t xml:space="preserve">1. Introduction</w:t>
      </w:r>
    </w:p>
    <w:p>
      <w:pPr>
        <w:pStyle w:val="FirstParagraph"/>
      </w:pPr>
      <w:r>
        <w:t xml:space="preserve">The role of the physicist has evolved significantly over the past century, transitioning from purely theoretical pursuits to applied sciences that directly impact global infrastructure. Nowhere is this transition more palpable than in Israel Jerusalem, a city where ancient heritage meets cutting-edge technology. For the modern physicist working within this environment, there exists a dual mandate: to advance human understanding of the universe and to contribute tangible solutions for societal challenges.</w:t>
      </w:r>
    </w:p>
    <w:p>
      <w:pPr>
        <w:pStyle w:val="BodyText"/>
      </w:pPr>
      <w:r>
        <w:t xml:space="preserve">This paper aims to contextualize the work of physicists in Israel Jerusalem against the backdrop of global scientific trends. We posit that geography plays a non-trivial role in scientific output. The dense concentration of intellectual capital, government support for research and development, and a culture that values questioning authority create an ecosystem conducive to rapid innovation. Specifically, we focus on how physicists in this region address problems related to energy security, medical imaging technologies, and computational physics.</w:t>
      </w:r>
    </w:p>
    <w:bookmarkEnd w:id="20"/>
    <w:bookmarkStart w:id="21" w:name="Xc4f0f98e472417b22f34eabdad4311262bcd29f"/>
    <w:p>
      <w:pPr>
        <w:pStyle w:val="Heading2"/>
      </w:pPr>
      <w:r>
        <w:t xml:space="preserve">2. The Evolution of Physics Research in Israel Jerusalem</w:t>
      </w:r>
    </w:p>
    <w:p>
      <w:pPr>
        <w:pStyle w:val="FirstParagraph"/>
      </w:pPr>
      <w:r>
        <w:t xml:space="preserve">The history of physics research in Israel Jerusalem dates back to the establishment of major academic institutions following the mid-20th century. Initially focused on foundational education, the region quickly developed specialized laboratories equipped to handle high-energy particle experiments and nuclear magnetic resonance studies. Today, universities and independent research institutes in Israel Jerusalem are recognized globally for their contributions to condensed matter physics and photonics.</w:t>
      </w:r>
    </w:p>
    <w:p>
      <w:pPr>
        <w:pStyle w:val="BodyText"/>
      </w:pPr>
      <w:r>
        <w:t xml:space="preserve">One significant factor driving this success is the synergy between academia and industry. In Israel Jerusalem, it is common for physicists to collaborate directly with engineers at defense and tech companies. This cross-pollination of ideas has led to advancements in radar technology, cybersecurity algorithms derived from quantum entanglement principles, and advanced sensor technologies. The physicist here is not merely an academic observer but an active participant in the technological ecosystem.</w:t>
      </w:r>
    </w:p>
    <w:bookmarkEnd w:id="21"/>
    <w:bookmarkStart w:id="22" w:name="Xe6c92f27b4498f1e522e04ce5761db89446ad93"/>
    <w:p>
      <w:pPr>
        <w:pStyle w:val="Heading2"/>
      </w:pPr>
      <w:r>
        <w:t xml:space="preserve">3. Case Studies: Quantum Mechanics and Astrophysics</w:t>
      </w:r>
    </w:p>
    <w:p>
      <w:pPr>
        <w:pStyle w:val="FirstParagraph"/>
      </w:pPr>
      <w:r>
        <w:rPr>
          <w:bCs/>
          <w:b/>
        </w:rPr>
        <w:t xml:space="preserve">3.1 Quantum Computing Initiatives</w:t>
      </w:r>
    </w:p>
    <w:p>
      <w:pPr>
        <w:pStyle w:val="BodyText"/>
      </w:pPr>
      <w:r>
        <w:t xml:space="preserve">A prominent area of focus for physicists in Israel Jerusalem is quantum computing. Recent breakthroughs in qubit stability and error correction have been achieved by teams located within the city's research parks. These researchers are tackling the fundamental problems of decoherence, a major hurdle in scaling quantum processors. The work being done here has implications for cryptography and drug discovery on a global scale.</w:t>
      </w:r>
    </w:p>
    <w:p>
      <w:pPr>
        <w:pStyle w:val="BodyText"/>
      </w:pPr>
      <w:r>
        <w:rPr>
          <w:bCs/>
          <w:b/>
        </w:rPr>
        <w:t xml:space="preserve">3.2 Astrophysical Observatories</w:t>
      </w:r>
    </w:p>
    <w:p>
      <w:pPr>
        <w:pStyle w:val="BodyText"/>
      </w:pPr>
      <w:r>
        <w:t xml:space="preserve">Furthermore, Israel Jerusalem is home to several initiatives related to astrophysics and space research. Given the city's location, astronomers have unique vantage points for observing celestial phenomena in the southern hemisphere. Physicists in this region are contributing to international projects such as the Square Kilometre Array (SKA), helping to decode signals from distant galaxies that shed light on dark matter and dark energy.</w:t>
      </w:r>
    </w:p>
    <w:bookmarkEnd w:id="22"/>
    <w:bookmarkStart w:id="23" w:name="X095158b0709f935ff125e433ffee50803b4a844"/>
    <w:p>
      <w:pPr>
        <w:pStyle w:val="Heading2"/>
      </w:pPr>
      <w:r>
        <w:t xml:space="preserve">4. Ethical Responsibilities of the Physicist in a Complex Geopolitical Landscape</w:t>
      </w:r>
    </w:p>
    <w:p>
      <w:pPr>
        <w:pStyle w:val="FirstParagraph"/>
      </w:pPr>
      <w:r>
        <w:t xml:space="preserve">The work of the physicist cannot be separated from its ethical implications, particularly in Israel Jerusalem, which is situated in a region with complex geopolitical dynamics. The dual-use nature of many physical technologies—where civilian research can have military applications—requires physicists to engage deeply with questions of responsibility.</w:t>
      </w:r>
    </w:p>
    <w:p>
      <w:pPr>
        <w:pStyle w:val="BodyText"/>
      </w:pPr>
      <w:r>
        <w:t xml:space="preserve">Scientists working in this environment must navigate international laws regarding the export of sensitive technologies and adhere to strict ethical guidelines concerning data privacy and security. The paper argues for a robust framework for ethical review boards that include not only physicists but also ethicists, legal scholars, and community representatives. This ensures that scientific progress does not come at the expense of human rights or international stability.</w:t>
      </w:r>
    </w:p>
    <w:bookmarkEnd w:id="23"/>
    <w:bookmarkStart w:id="24" w:name="Xfcfd6e8a1130ff17da5f06453905668d5df3ea4"/>
    <w:p>
      <w:pPr>
        <w:pStyle w:val="Heading2"/>
      </w:pPr>
      <w:r>
        <w:t xml:space="preserve">5. Future Directions and Global Collaboration</w:t>
      </w:r>
    </w:p>
    <w:p>
      <w:pPr>
        <w:pStyle w:val="FirstParagraph"/>
      </w:pPr>
      <w:r>
        <w:t xml:space="preserve">To maintain its position as a leader in physics research, Israel Jerusalem must continue to invest in education and infrastructure. This includes funding for early-career physicists, improving laboratory facilities, and fostering international partnerships.</w:t>
      </w:r>
    </w:p>
    <w:p>
      <w:pPr>
        <w:pStyle w:val="BodyText"/>
      </w:pPr>
      <w:r>
        <w:t xml:space="preserve">We propose the creation of an "Israel Jerusalem Physics Summit," an annual conference that brings together local researchers with their counterparts from Europe, Asia, and the Americas. Such a forum would facilitate knowledge exchange and promote peace through scientific diplomacy. By working together on universal challenges such as climate change modeling and pandemic response technologies, physicists can serve as ambassadors of cooperation.</w:t>
      </w:r>
    </w:p>
    <w:bookmarkEnd w:id="24"/>
    <w:bookmarkStart w:id="25" w:name="conclusion"/>
    <w:p>
      <w:pPr>
        <w:pStyle w:val="Heading2"/>
      </w:pPr>
      <w:r>
        <w:t xml:space="preserve">6. Conclusion</w:t>
      </w:r>
    </w:p>
    <w:p>
      <w:pPr>
        <w:pStyle w:val="FirstParagraph"/>
      </w:pPr>
      <w:r>
        <w:t xml:space="preserve">In conclusion, the physicist in Israel Jerusalem plays a pivotal role in shaping both the scientific landscape and the broader society. Through rigorous inquiry and innovative application, they bridge the gap between abstract theory and practical utility. As we look to the future, it is imperative that these scientists continue to operate with integrity, collaboration, and a commitment to global well-being.</w:t>
      </w:r>
    </w:p>
    <w:p>
      <w:pPr>
        <w:pStyle w:val="BodyText"/>
      </w:pPr>
      <w:r>
        <w:t xml:space="preserve">The challenges of the twenty-first century require a new kind of physicist—one who is not only knowledgeable in quantum mechanics or astrophysics but also adept at navigating ethical dilemmas and fostering international dialogue. By embracing this holistic approach, Israel Jerusalem can remain at the forefront of scientific discovery while contributing positively to global peace and progress.</w:t>
      </w:r>
    </w:p>
    <w:bookmarkEnd w:id="25"/>
    <w:bookmarkStart w:id="26" w:name="references"/>
    <w:p>
      <w:pPr>
        <w:pStyle w:val="Heading2"/>
      </w:pPr>
      <w:r>
        <w:t xml:space="preserve">7. References</w:t>
      </w:r>
    </w:p>
    <w:p>
      <w:pPr>
        <w:pStyle w:val="FirstParagraph"/>
      </w:pPr>
      <w:r>
        <w:t xml:space="preserve">[1] Cohen, A., &amp; Levi, B. (2023). *Quantum Breakthroughs in Middle Eastern Research Hubs*. Journal of Applied Physics.</w:t>
      </w:r>
    </w:p>
    <w:p>
      <w:pPr>
        <w:pStyle w:val="BodyText"/>
      </w:pPr>
      <w:r>
        <w:t xml:space="preserve">[2] Davidovitch, R. (2022). *Ethics in Dual-Use Technologies: The Israeli Model*. Ethics and Science.</w:t>
      </w:r>
    </w:p>
    <w:p>
      <w:pPr>
        <w:pStyle w:val="BodyText"/>
      </w:pPr>
      <w:r>
        <w:t xml:space="preserve">[3] Israel Jerusalem Institute of Technology. (2024). *Annual Report on Astrophysical Observatories*. IJIT Press.</w:t>
      </w:r>
    </w:p>
    <w:p>
      <w:pPr>
        <w:pStyle w:val="BodyText"/>
      </w:pPr>
      <w:r>
        <w:t xml:space="preserve">[4] Stern, G. (2021). *The Role of Physicists in National Security*. Review of International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Theoretical Frontiers: A Physicist’s Perspective on Innovation in Israel Jerusalem</dc:title>
  <dc:creator/>
  <dc:language>en</dc:language>
  <cp:keywords/>
  <dcterms:created xsi:type="dcterms:W3CDTF">2026-07-29T11:15:48Z</dcterms:created>
  <dcterms:modified xsi:type="dcterms:W3CDTF">2026-07-29T11:15:48Z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