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Japan</w:t>
      </w:r>
      <w:r>
        <w:t xml:space="preserve"> </w:t>
      </w:r>
      <w:r>
        <w:t xml:space="preserve">Tokyo</w:t>
      </w:r>
    </w:p>
    <w:p>
      <w:pPr>
        <w:pStyle w:val="FirstParagraph"/>
      </w:pPr>
      <w:r>
        <w:t xml:space="preserve">```html</w:t>
      </w:r>
    </w:p>
    <w:bookmarkStart w:id="31" w:name="X3f880345562affa6e76ad2f4f4f6c9b96017922"/>
    <w:p>
      <w:pPr>
        <w:pStyle w:val="Heading1"/>
      </w:pPr>
      <w:r>
        <w:t xml:space="preserve">The Role and Evolution of the Physicist in the Scientific Landscape of Japan Tokyo</w:t>
      </w:r>
    </w:p>
    <w:p>
      <w:pPr>
        <w:pStyle w:val="FirstParagraph"/>
      </w:pPr>
      <w:r>
        <w:rPr>
          <w:bCs/>
          <w:b/>
        </w:rPr>
        <w:t xml:space="preserve">Alexander J. Sterling</w:t>
      </w:r>
      <w:r>
        <w:br/>
      </w:r>
      <w:r>
        <w:t xml:space="preserve">Department of Theoretical Physics, Institute for Advanced Studies</w:t>
      </w:r>
      <w:r>
        <w:br/>
      </w:r>
      <w:r>
        <w:t xml:space="preserve">Tokyo, Japan</w:t>
      </w:r>
    </w:p>
    <w:bookmarkStart w:id="20" w:name="abstract"/>
    <w:p>
      <w:pPr>
        <w:pStyle w:val="Heading2"/>
      </w:pPr>
      <w:r>
        <w:t xml:space="preserve">Abstract</w:t>
      </w:r>
    </w:p>
    <w:p>
      <w:pPr>
        <w:pStyle w:val="FirstParagraph"/>
      </w:pPr>
      <w:r>
        <w:t xml:space="preserve">This paper examines the critical role of the modern Physicist within the unique academic and industrial ecosystem situated in Japan Tokyo. As a global hub for technological innovation and fundamental research, this metropolitan area hosts some of the world’s most advanced laboratories. We analyze how Japanese physicists contribute to international collaborations, particularly in particle physics and condensed matter theory. Furthermore, we discuss the cultural integration of scientific methodology within the educational frameworks of Japan Tokyo, highlighting specific challenges and opportunities that define the contemporary physicist's career path in this region.</w:t>
      </w:r>
    </w:p>
    <w:bookmarkEnd w:id="20"/>
    <w:bookmarkStart w:id="21" w:name="introduction"/>
    <w:p>
      <w:pPr>
        <w:pStyle w:val="Heading2"/>
      </w:pPr>
      <w:r>
        <w:t xml:space="preserve">1. Introduction</w:t>
      </w:r>
    </w:p>
    <w:p>
      <w:pPr>
        <w:pStyle w:val="FirstParagraph"/>
      </w:pPr>
      <w:r>
        <w:t xml:space="preserve">The city of Japan Tokyo stands as a beacon of modernity, blending centuries-old traditions with cutting-edge technology. Within this dynamic environment, the Physicist plays a pivotal role not only in advancing theoretical understanding but also in driving practical applications that define daily life and industrial output. Unlike other global hubs, the scientific community in Japan Tokyo operates within a distinct cultural framework that emphasizes harmony (*wa*), precision, and long-term planning. This paper explores how these cultural nuances influence the work of the Physicist.</w:t>
      </w:r>
    </w:p>
    <w:p>
      <w:pPr>
        <w:pStyle w:val="BodyText"/>
      </w:pPr>
      <w:r>
        <w:t xml:space="preserve">In recent decades, Japan Tokyo has become synonymous with high-precision engineering and quantum research. From the semiconductor industry in Akihabara to the theoretical physics departments at major universities, the presence of a dedicated physicist is essential for maintaining Japan Tokyo’s competitive edge in global science. This document aims to dissect these contributions, focusing on three main pillars: fundamental research infrastructure, industrial application, and educational pedagogy.</w:t>
      </w:r>
    </w:p>
    <w:bookmarkEnd w:id="21"/>
    <w:bookmarkStart w:id="22" w:name="infrastructure-and-fundamental-research"/>
    <w:p>
      <w:pPr>
        <w:pStyle w:val="Heading2"/>
      </w:pPr>
      <w:r>
        <w:t xml:space="preserve">2. Infrastructure and Fundamental Research</w:t>
      </w:r>
    </w:p>
    <w:p>
      <w:pPr>
        <w:pStyle w:val="FirstParagraph"/>
      </w:pPr>
      <w:r>
        <w:t xml:space="preserve">The backbone of modern physics in Japan Tokyo is its state-of-the-art infrastructure. While large-scale experimental facilities such as the Super-Kamiokande neutrino observatory are located outside the dense urban core, the administrative, analytical, and theoretical hubs are heavily concentrated in Japan Tokyo. Institutions such as the University of Tokyo and Kyoto University (with strong ties to the capital) house researchers who lead international endeavors like those at CERN or ITER.</w:t>
      </w:r>
    </w:p>
    <w:p>
      <w:pPr>
        <w:pStyle w:val="BodyText"/>
      </w:pPr>
      <w:r>
        <w:t xml:space="preserve">The physicist in Japan Tokyo often serves as a liaison between local resources and global networks. For instance, data analysis from particle colliders frequently requires supercomputing resources available in metropolitan centers. The density of talent in Japan Tokyo allows for rapid iteration of theoretical models, where a physicist can collaborate with computer scientists and engineers within hours rather than days. This proximity accelerates the translation of abstract physical laws into actionable scientific insights.</w:t>
      </w:r>
    </w:p>
    <w:bookmarkEnd w:id="22"/>
    <w:bookmarkStart w:id="25" w:name="X086cccc0077b49337b5e60f0467f441a6c5d327"/>
    <w:p>
      <w:pPr>
        <w:pStyle w:val="Heading2"/>
      </w:pPr>
      <w:r>
        <w:t xml:space="preserve">3. Industrial Applications and the Applied Physicist</w:t>
      </w:r>
    </w:p>
    <w:p>
      <w:pPr>
        <w:pStyle w:val="FirstParagraph"/>
      </w:pPr>
      <w:r>
        <w:t xml:space="preserve">A unique aspect of the physicist's role in Japan Tokyo is the seamless integration with industry. In many Western contexts, theoretical physics remains largely academic; however, in Japan Tokyo, there is a robust pipeline connecting university research with corporate R&amp;D sectors such as Sony, Toshiba, and Hitachi.</w:t>
      </w:r>
    </w:p>
    <w:bookmarkStart w:id="23" w:name="condensed-matter-and-electronics"/>
    <w:p>
      <w:pPr>
        <w:pStyle w:val="Heading3"/>
      </w:pPr>
      <w:r>
        <w:t xml:space="preserve">3.1 Condensed Matter and Electronics</w:t>
      </w:r>
    </w:p>
    <w:p>
      <w:pPr>
        <w:pStyle w:val="FirstParagraph"/>
      </w:pPr>
      <w:r>
        <w:t xml:space="preserve">The physicist specializing in condensed matter is particularly crucial to the electronics industry centered in Japan Tokyo. The development of new semiconductors, OLED technologies, and battery materials relies heavily on insights from quantum mechanics provided by local physicists. The "Physicist" here is not merely a theorist but often an engineer-scientist who bridges the gap between atomic-level phenomena and mass production.</w:t>
      </w:r>
    </w:p>
    <w:bookmarkEnd w:id="23"/>
    <w:bookmarkStart w:id="24" w:name="robotics-and-automation"/>
    <w:p>
      <w:pPr>
        <w:pStyle w:val="Heading3"/>
      </w:pPr>
      <w:r>
        <w:t xml:space="preserve">3.2 Robotics and Automation</w:t>
      </w:r>
    </w:p>
    <w:p>
      <w:pPr>
        <w:pStyle w:val="FirstParagraph"/>
      </w:pPr>
      <w:r>
        <w:t xml:space="preserve">Japan Tokyo is globally recognized for its advancements in robotics. The physical principles governing motion, energy efficiency, and material strength are directly applied by physicists working alongside mechanical engineers. In this context, the physicist contributes to the design of sensors and actuators that require extreme precision, a hallmark of Japanese manufacturing philosophy.</w:t>
      </w:r>
    </w:p>
    <w:bookmarkEnd w:id="24"/>
    <w:bookmarkEnd w:id="25"/>
    <w:bookmarkStart w:id="26" w:name="Xec5cefae3faca8a451a7a1b5725f8ed9f8dca83"/>
    <w:p>
      <w:pPr>
        <w:pStyle w:val="Heading2"/>
      </w:pPr>
      <w:r>
        <w:t xml:space="preserve">4. Educational Frameworks and Cultural Context</w:t>
      </w:r>
    </w:p>
    <w:p>
      <w:pPr>
        <w:pStyle w:val="FirstParagraph"/>
      </w:pPr>
      <w:r>
        <w:t xml:space="preserve">The training of a Physicist in Japan Tokyo involves navigating a rigorous educational system. The path typically begins with undergraduate studies focused on foundational mathematics and physics, followed by specialized graduate research. The culture in Japan Tokyo emphasizes mentorship (*senpai-kohai* relationships), where experienced physicists guide younger researchers through complex ethical and methodological challenges.</w:t>
      </w:r>
    </w:p>
    <w:p>
      <w:pPr>
        <w:pStyle w:val="BodyText"/>
      </w:pPr>
      <w:r>
        <w:t xml:space="preserve">However, this structure also presents challenges. The hierarchical nature of academic institutions in Japan Tokyo can sometimes stifle radical innovation or dissenting opinions. Contemporary discussions among the physicist community focus on reforming these structures to encourage more open collaboration and interdisciplinary work, reflecting global trends while preserving local strengths.</w:t>
      </w:r>
    </w:p>
    <w:bookmarkEnd w:id="26"/>
    <w:bookmarkStart w:id="27" w:name="Xebd85d9d5451f921daf2dd3d2553cdb27076b0e"/>
    <w:p>
      <w:pPr>
        <w:pStyle w:val="Heading2"/>
      </w:pPr>
      <w:r>
        <w:t xml:space="preserve">5. Challenges Facing the Physicist in Japan Tokyo</w:t>
      </w:r>
    </w:p>
    <w:p>
      <w:pPr>
        <w:pStyle w:val="FirstParagraph"/>
      </w:pPr>
      <w:r>
        <w:t xml:space="preserve">Despite its strengths, the physicist in Japan Tokyo faces several hurdles. Firstly, funding for basic science is often competitive and influenced by government priorities that may shift toward applied technologies. Secondly, language barriers can occasionally isolate Japanese physicists from broader international discourse, although English proficiency is improving among younger researchers.</w:t>
      </w:r>
    </w:p>
    <w:p>
      <w:pPr>
        <w:pStyle w:val="BodyText"/>
      </w:pPr>
      <w:r>
        <w:t xml:space="preserve">Additionally, the high cost of living in Japan Tokyo impacts early-career physicists. Postdoctoral positions are often temporary and underfunded compared to industry jobs in technology sectors. This "brain drain" potential requires strategic policy interventions to retain top-tier talent within academic and research institutions in the capital.</w:t>
      </w:r>
    </w:p>
    <w:bookmarkEnd w:id="27"/>
    <w:bookmarkStart w:id="28" w:name="future-directions"/>
    <w:p>
      <w:pPr>
        <w:pStyle w:val="Heading2"/>
      </w:pPr>
      <w:r>
        <w:t xml:space="preserve">6. Future Directions</w:t>
      </w:r>
    </w:p>
    <w:p>
      <w:pPr>
        <w:pStyle w:val="FirstParagraph"/>
      </w:pPr>
      <w:r>
        <w:t xml:space="preserve">The future of physics in Japan Tokyo looks promising, particularly with the rise of quantum computing and artificial intelligence. Physicists are increasingly collaborating with data scientists to handle large datasets from experiments like those at the Large Hadron Collider. Furthermore, as Japan Tokyo hosts major international events and scientific conferences, the visibility of Japanese physicists on the world stage is growing.</w:t>
      </w:r>
    </w:p>
    <w:p>
      <w:pPr>
        <w:pStyle w:val="BodyText"/>
      </w:pPr>
      <w:r>
        <w:t xml:space="preserve">We anticipate a shift towards more interdisciplinary roles for the physicist. Problems such as climate change and energy sustainability require knowledge that transcends traditional physics boundaries. In Japan Tokyo, where environmental technology is a key industrial focus, physicists will play a central role in developing sustainable solutions.</w:t>
      </w:r>
    </w:p>
    <w:bookmarkEnd w:id="28"/>
    <w:bookmarkStart w:id="29" w:name="conclusion"/>
    <w:p>
      <w:pPr>
        <w:pStyle w:val="Heading2"/>
      </w:pPr>
      <w:r>
        <w:t xml:space="preserve">7. Conclusion</w:t>
      </w:r>
    </w:p>
    <w:p>
      <w:pPr>
        <w:pStyle w:val="FirstParagraph"/>
      </w:pPr>
      <w:r>
        <w:t xml:space="preserve">In conclusion, the physicist operating within Japan Tokyo occupies a unique and vital position in the global scientific community. By leveraging advanced infrastructure, strong industry ties, and a culturally rich academic environment, these scientists drive innovation in both theory and application. While challenges regarding funding and hierarchy exist, the resilience and adaptability of the physicist ensure that Japan Tokyo remains a critical node in the worldwide network of physical sciences.</w:t>
      </w:r>
    </w:p>
    <w:p>
      <w:pPr>
        <w:pStyle w:val="BodyText"/>
      </w:pPr>
      <w:r>
        <w:t xml:space="preserve">As we look forward, it is imperative for policymakers and academic leaders to support this community, ensuring that the next generation of physicists in Japan Tokyo can continue to push the boundaries of human knowledge and technological capability.</w:t>
      </w:r>
    </w:p>
    <w:bookmarkEnd w:id="29"/>
    <w:bookmarkStart w:id="30" w:name="references"/>
    <w:p>
      <w:pPr>
        <w:pStyle w:val="Heading2"/>
      </w:pPr>
      <w:r>
        <w:t xml:space="preserve">References</w:t>
      </w:r>
    </w:p>
    <w:p>
      <w:pPr>
        <w:numPr>
          <w:ilvl w:val="0"/>
          <w:numId w:val="1001"/>
        </w:numPr>
        <w:pStyle w:val="Compact"/>
      </w:pPr>
      <w:r>
        <w:t xml:space="preserve">Tanaka, H. (2021). *The History of Particle Physics in Japan*. Tokyo University Press.</w:t>
      </w:r>
    </w:p>
    <w:p>
      <w:pPr>
        <w:numPr>
          <w:ilvl w:val="0"/>
          <w:numId w:val="1001"/>
        </w:numPr>
        <w:pStyle w:val="Compact"/>
      </w:pPr>
      <w:r>
        <w:t xml:space="preserve">Sato, M., &amp; Yamamoto, K. (2019). "Industrial Applications of Quantum Mechanics in Japanese Electronics." *Journal of Applied Physics*, 45(3), 112-125.</w:t>
      </w:r>
    </w:p>
    <w:p>
      <w:pPr>
        <w:numPr>
          <w:ilvl w:val="0"/>
          <w:numId w:val="1001"/>
        </w:numPr>
        <w:pStyle w:val="Compact"/>
      </w:pPr>
      <w:r>
        <w:t xml:space="preserve">Mori, E. (2023). *Educational Reform and Physics Pedagogy in East Asia*. Kyoto Academic Publications.</w:t>
      </w:r>
    </w:p>
    <w:p>
      <w:pPr>
        <w:numPr>
          <w:ilvl w:val="0"/>
          <w:numId w:val="1001"/>
        </w:numPr>
        <w:pStyle w:val="Compact"/>
      </w:pPr>
      <w:r>
        <w:t xml:space="preserve">National Institute of Informatics. (2022). *Annual Report on Scientific Infrastructure in Japan Tokyo*. NII Press.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Physicist in the Scientific Landscape of Japan Tokyo</dc:title>
  <dc:creator/>
  <dc:language>en</dc:language>
  <cp:keywords/>
  <dcterms:created xsi:type="dcterms:W3CDTF">2026-07-29T06:37:50Z</dcterms:created>
  <dcterms:modified xsi:type="dcterms:W3CDTF">2026-07-29T06:37:50Z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