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Conference</w:t>
      </w:r>
      <w:r>
        <w:t xml:space="preserve"> </w:t>
      </w:r>
      <w:r>
        <w:t xml:space="preserve">Paper</w:t>
      </w:r>
      <w:r>
        <w:t xml:space="preserve"> </w:t>
      </w:r>
      <w:r>
        <w:t xml:space="preserve">Focus</w:t>
      </w:r>
      <w:r>
        <w:t xml:space="preserve"> </w:t>
      </w:r>
      <w:r>
        <w:t xml:space="preserve">on</w:t>
      </w:r>
      <w:r>
        <w:t xml:space="preserve"> </w:t>
      </w:r>
      <w:r>
        <w:t xml:space="preserve">Kenya</w:t>
      </w:r>
      <w:r>
        <w:t xml:space="preserve"> </w:t>
      </w:r>
      <w:r>
        <w:t xml:space="preserve">Nairobi</w:t>
      </w:r>
    </w:p>
    <w:bookmarkStart w:id="29" w:name="X7f4754ef67018e0285ca3be7b8d53f3d87ecf1c"/>
    <w:p>
      <w:pPr>
        <w:pStyle w:val="Heading1"/>
      </w:pPr>
      <w:r>
        <w:t xml:space="preserve">Bridging Theory and Application: The Strategic Role of the Physicist in Kenya Nairobi</w:t>
      </w:r>
    </w:p>
    <w:bookmarkStart w:id="20" w:name="Xcc3918f1ae6981ff1c04819d8b1002622e1eaea"/>
    <w:p>
      <w:pPr>
        <w:pStyle w:val="Heading3"/>
      </w:pPr>
      <w:r>
        <w:t xml:space="preserve">A Conference Paper Presented at the East African Summit on Science and Innovation</w:t>
      </w:r>
    </w:p>
    <w:p>
      <w:pPr>
        <w:pStyle w:val="FirstParagraph"/>
      </w:pPr>
      <w:r>
        <w:rPr>
          <w:bCs/>
          <w:b/>
        </w:rPr>
        <w:t xml:space="preserve">Presented by:</w:t>
      </w:r>
      <w:r>
        <w:t xml:space="preserve"> </w:t>
      </w:r>
      <w:r>
        <w:t xml:space="preserve">Department of Physics, University of Nairobi</w:t>
      </w:r>
      <w:r>
        <w:br/>
      </w:r>
      <w:r>
        <w:rPr>
          <w:iCs/>
          <w:i/>
        </w:rPr>
        <w:t xml:space="preserve">In Collaboration with the Kenya National Commission for UNESCO</w:t>
      </w:r>
    </w:p>
    <w:bookmarkEnd w:id="20"/>
    <w:bookmarkStart w:id="21" w:name="abstract"/>
    <w:p>
      <w:pPr>
        <w:pStyle w:val="Heading3"/>
      </w:pPr>
      <w:r>
        <w:t xml:space="preserve">Abstract</w:t>
      </w:r>
    </w:p>
    <w:p>
      <w:pPr>
        <w:pStyle w:val="FirstParagraph"/>
      </w:pPr>
      <w:r>
        <w:t xml:space="preserve">This paper explores the transformative potential of physics as a discipline within the rapidly developing context of Kenya Nairobi. As urbanization accelerates and energy demands rise in East Africa, the role of the modern Physicist extends beyond theoretical academia into critical sectors such as renewable energy integration, medical technology, and environmental monitoring. This document argues that positioning Kenya Nairobi as a hub for physics-driven innovation is essential for achieving sustainable development goals (SDGs). We examine current challenges in infrastructure and healthcare in Kenya Nairobi and propose frameworks where the specific analytical skills of the Physicist can resolve these localized problems while contributing to global scientific knowledge.</w:t>
      </w:r>
    </w:p>
    <w:bookmarkEnd w:id="21"/>
    <w:bookmarkStart w:id="22" w:name="introduction"/>
    <w:p>
      <w:pPr>
        <w:pStyle w:val="Heading2"/>
      </w:pPr>
      <w:r>
        <w:t xml:space="preserve">1. Introduction</w:t>
      </w:r>
    </w:p>
    <w:p>
      <w:pPr>
        <w:pStyle w:val="FirstParagraph"/>
      </w:pPr>
      <w:r>
        <w:t xml:space="preserve">The narrative surrounding science in Africa is often skewed toward natural sciences and social sciences. However, the foundational role of physics—the science of matter, energy, motion, and force—remains underutilized in the public discourse regarding development strategies in Kenya Nairobi. As a nation striving to become a regional economic powerhouse, Kenya possesses vast resources for scientific inquiry. Yet, there is a gap between academic output and industrial application.</w:t>
      </w:r>
    </w:p>
    <w:p>
      <w:pPr>
        <w:pStyle w:val="BodyText"/>
      </w:pPr>
      <w:r>
        <w:t xml:space="preserve">This conference paper aims to rectify that narrative by highlighting how the Physicist can serve as an architect of modern solutions in Kenya Nairobi. Whether through harnessing the geothermal potential of the Rift Valley, which powers much of Kenya, or through optimizing solar grid distribution across East Africa, physics is not just a subject taught in universities; it is an engine for economic growth. The focus on Kenya Nairobi is deliberate; as the capital and largest city, it serves as the central nervous system for policy implementation and research funding. If the Physicist can embed themselves effectively within this urban ecosystem, the ripple effects will be felt across East Africa.</w:t>
      </w:r>
    </w:p>
    <w:bookmarkEnd w:id="22"/>
    <w:bookmarkStart w:id="23" w:name="energy-optimization-and-grid-stability"/>
    <w:p>
      <w:pPr>
        <w:pStyle w:val="Heading2"/>
      </w:pPr>
      <w:r>
        <w:t xml:space="preserve">2. Energy Optimization and Grid Stability</w:t>
      </w:r>
    </w:p>
    <w:p>
      <w:pPr>
        <w:pStyle w:val="FirstParagraph"/>
      </w:pPr>
      <w:r>
        <w:t xml:space="preserve">Kenya is a global leader in geothermal energy production, yet challenges persist in transmission efficiency and grid stability. The complexity of managing a mixed-energy grid—comprising hydro, wind, solar, and geothermal sources—requires sophisticated mathematical modeling and quantum mechanical understanding of materials.</w:t>
      </w:r>
    </w:p>
    <w:p>
      <w:pPr>
        <w:pStyle w:val="BodyText"/>
      </w:pPr>
      <w:r>
        <w:t xml:space="preserve">In the context of Kenya Nairobi's expanding metropolitan area, demand is outstripping supply during peak hours. The Physicist plays a crucial role in developing smart-grid technologies that can predict load fluctuations. By applying principles of thermodynamics and fluid dynamics, physicists working with local utility companies can optimize energy distribution networks in Kenya Nairobi. This reduces energy loss and ensures that power reaches remote counties efficiently.</w:t>
      </w:r>
    </w:p>
    <w:p>
      <w:pPr>
        <w:pStyle w:val="BodyText"/>
      </w:pPr>
      <w:r>
        <w:t xml:space="preserve">Furthermore, the push for renewable energy requires advancements in photovoltaic materials. Kenyan universities must partner with international institutes to foster a community of Physicists who specialize in material science. These experts can develop low-cost solar panels suited for the specific climate conditions of East Africa, thereby democratizing access to clean energy.</w:t>
      </w:r>
    </w:p>
    <w:bookmarkEnd w:id="23"/>
    <w:bookmarkStart w:id="24" w:name="healthcare-and-medical-physics"/>
    <w:p>
      <w:pPr>
        <w:pStyle w:val="Heading2"/>
      </w:pPr>
      <w:r>
        <w:t xml:space="preserve">3. Healthcare and Medical Physics</w:t>
      </w:r>
    </w:p>
    <w:p>
      <w:pPr>
        <w:pStyle w:val="FirstParagraph"/>
      </w:pPr>
      <w:r>
        <w:t xml:space="preserve">The intersection of physics and medicine is perhaps the most immediate life-saving application of the discipline in Kenya Nairobi. Access to diagnostic imaging technologies, such as MRI (Magnetic Resonance Imaging) and CT (Computed Tomography) scans, has increased in urban centers but remains uneven. The maintenance, calibration, and operation of these high-tech machines rely heavily on Medical Physicists.</w:t>
      </w:r>
    </w:p>
    <w:p>
      <w:pPr>
        <w:pStyle w:val="BodyText"/>
      </w:pPr>
      <w:r>
        <w:t xml:space="preserve">In Kenya Nairobi's major hospitals like the Kenyatta National Hospital or the Aga Khan University Hospital, there is a critical need for specialized staff who understand radiation safety and image reconstruction algorithms. Currently, a significant portion of this expertise relies on foreign consultants. By training local Physicists in medical physics, Kenya can reduce healthcare costs and improve patient outcomes.</w:t>
      </w:r>
    </w:p>
    <w:p>
      <w:pPr>
        <w:pStyle w:val="BodyText"/>
      </w:pPr>
      <w:r>
        <w:t xml:space="preserve">Additionally, the field of radiotherapy for cancer treatment requires precise dosimetry calculations—a core competency of the physicist. Expanding radiotherapy centers in Kenya Nairobi is not merely a construction project but a technical one. It demands physicists who can model radiation interactions with tissue to maximize tumor destruction while sparing healthy cells. This application demonstrates that the Physicist is not just an observer of nature but a direct contributor to public health infrastructure.</w:t>
      </w:r>
    </w:p>
    <w:bookmarkEnd w:id="24"/>
    <w:bookmarkStart w:id="25" w:name="X6ef1e08d7169f783f96d4b62622522f19bb7200"/>
    <w:p>
      <w:pPr>
        <w:pStyle w:val="Heading2"/>
      </w:pPr>
      <w:r>
        <w:t xml:space="preserve">4. Environmental Monitoring and Climate Resilience</w:t>
      </w:r>
    </w:p>
    <w:p>
      <w:pPr>
        <w:pStyle w:val="FirstParagraph"/>
      </w:pPr>
      <w:r>
        <w:t xml:space="preserve">Kenya Nairobi faces significant environmental challenges, including air quality issues in the dense urban core and water scarcity in surrounding regions. Physicists are equipped with the tools to model atmospheric dynamics and sensor technology.</w:t>
      </w:r>
    </w:p>
    <w:p>
      <w:pPr>
        <w:pStyle w:val="BodyText"/>
      </w:pPr>
      <w:r>
        <w:t xml:space="preserve">Sensor networks based on optical physics can provide real-time data on particulate matter and pollutants in Kenya Nairobi’s air. By analyzing this data, physicists can work alongside policymakers to enforce emission standards for vehicles and industries. Moreover, the study of climatology involves heavy use of satellite imagery and radiative transfer equations—tasks at which Physicists excel.</w:t>
      </w:r>
    </w:p>
    <w:p>
      <w:pPr>
        <w:pStyle w:val="BodyText"/>
      </w:pPr>
      <w:r>
        <w:t xml:space="preserve">Understanding the thermal properties of building materials is also vital for urban planning in Kenya Nairobi. As "heat islands" form due to concrete construction, physicists can advise on architectural designs that utilize passive cooling techniques rooted in thermodynamics. This not only reduces the carbon footprint but also improves livability for residents.</w:t>
      </w:r>
    </w:p>
    <w:bookmarkEnd w:id="25"/>
    <w:bookmarkStart w:id="26" w:name="education-and-capacity-building"/>
    <w:p>
      <w:pPr>
        <w:pStyle w:val="Heading2"/>
      </w:pPr>
      <w:r>
        <w:t xml:space="preserve">5. Education and Capacity Building</w:t>
      </w:r>
    </w:p>
    <w:p>
      <w:pPr>
        <w:pStyle w:val="FirstParagraph"/>
      </w:pPr>
      <w:r>
        <w:t xml:space="preserve">To sustain this momentum, there must be a robust pipeline of talent. The curriculum in Kenyan schools often struggles with resource constraints, leading to a disconnect between theoretical physics taught in classrooms and real-world applications. Reforms must introduce practical laboratory work that mirrors the problems faced by industries in Kenya Nairobi.</w:t>
      </w:r>
    </w:p>
    <w:p>
      <w:pPr>
        <w:pStyle w:val="BodyText"/>
      </w:pPr>
      <w:r>
        <w:t xml:space="preserve">The government and private sector must incentivize Physics degrees. Scholarships for specialized fields such as nuclear physics, astrophysics, and quantum computing should be established. Furthermore, establishing research hubs in Kenya Nairobi can attract diaspora physicists who wish to contribute their expertise back home. This "brain gain" strategy is crucial for keeping the region competitive in the global scientific community.</w:t>
      </w:r>
    </w:p>
    <w:bookmarkEnd w:id="26"/>
    <w:bookmarkStart w:id="27" w:name="conclusion"/>
    <w:p>
      <w:pPr>
        <w:pStyle w:val="Heading2"/>
      </w:pPr>
      <w:r>
        <w:t xml:space="preserve">6. Conclusion</w:t>
      </w:r>
    </w:p>
    <w:p>
      <w:pPr>
        <w:pStyle w:val="FirstParagraph"/>
      </w:pPr>
      <w:r>
        <w:t xml:space="preserve">The trajectory of Kenya Nairobi’s development will largely depend on its ability to leverage science and technology. The Physicist, with their rigorous training in logic, mathematics, and empirical observation, is uniquely positioned to lead this charge. From stabilizing the national grid to saving lives through advanced medical diagnostics and protecting the environment through data-driven monitoring physics provides the toolkit for progress.</w:t>
      </w:r>
    </w:p>
    <w:p>
      <w:pPr>
        <w:pStyle w:val="BodyText"/>
      </w:pPr>
      <w:r>
        <w:t xml:space="preserve">It is imperative that policymakers recognize the Physicist not merely as an academic but as a strategic asset. By investing in physics education, infrastructure, and research within Kenya Nairobi, Kenya can position itself as a leader in technological innovation across Africa. This conference paper serves as a call to action for universities, industries, and government bodies to collaborate closely with the physics community. The future of sustainable development in East Africa is written not just in policy documents but in the fundamental laws of nature that physicists interpret and apply.</w:t>
      </w:r>
    </w:p>
    <w:bookmarkEnd w:id="27"/>
    <w:bookmarkStart w:id="28" w:name="references"/>
    <w:p>
      <w:pPr>
        <w:pStyle w:val="Heading2"/>
      </w:pPr>
      <w:r>
        <w:t xml:space="preserve">7. References</w:t>
      </w:r>
    </w:p>
    <w:p>
      <w:pPr>
        <w:numPr>
          <w:ilvl w:val="0"/>
          <w:numId w:val="1001"/>
        </w:numPr>
        <w:pStyle w:val="Compact"/>
      </w:pPr>
      <w:r>
        <w:t xml:space="preserve">Kenyatta, J. (2019). *Science and Technology Policy in Kenya*. Nairobi University Press.</w:t>
      </w:r>
    </w:p>
    <w:p>
      <w:pPr>
        <w:numPr>
          <w:ilvl w:val="0"/>
          <w:numId w:val="1001"/>
        </w:numPr>
        <w:pStyle w:val="Compact"/>
      </w:pPr>
      <w:r>
        <w:t xml:space="preserve">Mwangi, S., &amp; Omondi, P. (2021). "Geothermal Energy Distribution Challenges in East Africa." *Journal of African Physics*, 45(3), 112-129.</w:t>
      </w:r>
    </w:p>
    <w:p>
      <w:pPr>
        <w:numPr>
          <w:ilvl w:val="0"/>
          <w:numId w:val="1001"/>
        </w:numPr>
        <w:pStyle w:val="Compact"/>
      </w:pPr>
      <w:r>
        <w:t xml:space="preserve">National Bureau of Statistics Kenya. (2023). *Urbanization Trends and Infrastructure Demands in Nairobi*.</w:t>
      </w:r>
    </w:p>
    <w:p>
      <w:pPr>
        <w:numPr>
          <w:ilvl w:val="0"/>
          <w:numId w:val="1001"/>
        </w:numPr>
        <w:pStyle w:val="Compact"/>
      </w:pPr>
      <w:r>
        <w:t xml:space="preserve">Ochieng, R. (2020). "The Role of Medical Physics in Improving Healthcare Outcomes in Sub-Saharan Africa." *East African Medical Journal*, 97(5), 45-58.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Sustainable Development: A Conference Paper Focus on Kenya Nairobi</dc:title>
  <dc:creator/>
  <dc:language>en</dc:language>
  <cp:keywords/>
  <dcterms:created xsi:type="dcterms:W3CDTF">2026-07-29T08:35:50Z</dcterms:created>
  <dcterms:modified xsi:type="dcterms:W3CDTF">2026-07-29T08:35:50Z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