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Theory,</w:t>
      </w:r>
      <w:r>
        <w:t xml:space="preserve"> </w:t>
      </w:r>
      <w:r>
        <w:t xml:space="preserve">Technology,</w:t>
      </w:r>
      <w:r>
        <w:t xml:space="preserve"> </w:t>
      </w:r>
      <w:r>
        <w:t xml:space="preserve">and</w:t>
      </w:r>
      <w:r>
        <w:t xml:space="preserve"> </w:t>
      </w:r>
      <w:r>
        <w:t xml:space="preserve">Sustainable</w:t>
      </w:r>
      <w:r>
        <w:t xml:space="preserve"> </w:t>
      </w:r>
      <w:r>
        <w:t xml:space="preserve">Development</w:t>
      </w:r>
    </w:p>
    <w:bookmarkStart w:id="30" w:name="X63398c80e435c7a3af9a94e47ba564c6b3be711"/>
    <w:p>
      <w:pPr>
        <w:pStyle w:val="Heading1"/>
      </w:pPr>
      <w:r>
        <w:t xml:space="preserve">The Role and Impact of the Physicist in Myanmar Yangon:</w:t>
      </w:r>
      <w:r>
        <w:br/>
      </w:r>
      <w:r>
        <w:t xml:space="preserve">Bridging Theory, Technology, and Sustainable Development</w:t>
      </w:r>
    </w:p>
    <w:p>
      <w:pPr>
        <w:pStyle w:val="FirstParagraph"/>
      </w:pPr>
      <w:r>
        <w:rPr>
          <w:bCs/>
          <w:b/>
        </w:rPr>
        <w:t xml:space="preserve">Abstract:</w:t>
      </w:r>
      <w:r>
        <w:br/>
      </w:r>
      <w:r>
        <w:t xml:space="preserve">This conference paper explores the evolving role of the physicist within the scientific ecosystem of Myanmar Yangon. As a rapidly developing urban center in Southeast Asia, Yangon presents unique challenges and opportunities for scientific inquiry. This study analyzes how physicists are transitioning from purely theoretical academic roles to applied researchers addressing local issues such as renewable energy integration, agricultural efficiency through spectroscopy, and medical imaging advancements. By examining case studies from leading institutions in Yangon, this paper argues that empowering the physicist community is critical for Myanmar’s technological sovereignty and sustainable growth. It further proposes a framework for international collaboration that respects local context while leveraging global knowledge networks.</w:t>
      </w:r>
    </w:p>
    <w:p>
      <w:pPr>
        <w:pStyle w:val="BodyText"/>
      </w:pPr>
      <w:r>
        <w:rPr>
          <w:bCs/>
          <w:b/>
        </w:rPr>
        <w:t xml:space="preserve">Keywords:</w:t>
      </w:r>
      <w:r>
        <w:t xml:space="preserve"> </w:t>
      </w:r>
      <w:r>
        <w:t xml:space="preserve">Physicist, Myanmar Yangon, Applied Physics, Renewable Energy, Scientific Education</w:t>
      </w:r>
    </w:p>
    <w:bookmarkStart w:id="20" w:name="i.-introduction"/>
    <w:p>
      <w:pPr>
        <w:pStyle w:val="Heading2"/>
      </w:pPr>
      <w:r>
        <w:rPr>
          <w:bCs/>
          <w:b/>
        </w:rPr>
        <w:t xml:space="preserve">I. Introduction</w:t>
      </w:r>
    </w:p>
    <w:p>
      <w:pPr>
        <w:pStyle w:val="FirstParagraph"/>
      </w:pPr>
      <w:r>
        <w:t xml:space="preserve">In the landscape of modern science education and research in Southeast Asia few cities have seen as dynamic a transformation as</w:t>
      </w:r>
      <w:r>
        <w:t xml:space="preserve"> </w:t>
      </w:r>
      <w:r>
        <w:rPr>
          <w:bCs/>
          <w:b/>
        </w:rPr>
        <w:t xml:space="preserve">Myanmar Yangon</w:t>
      </w:r>
      <w:r>
        <w:t xml:space="preserve">. Once regarded primarily as an administrative capital with colonial-era infrastructure,</w:t>
      </w:r>
      <w:r>
        <w:t xml:space="preserve"> </w:t>
      </w:r>
      <w:r>
        <w:rPr>
          <w:bCs/>
          <w:b/>
        </w:rPr>
        <w:t xml:space="preserve">Myanmar Yangon</w:t>
      </w:r>
      <w:r>
        <w:t xml:space="preserve"> </w:t>
      </w:r>
      <w:r>
        <w:t xml:space="preserve">has emerged in recent decades as a burgeoning hub for academic activity and technical innovation. At the heart of this intellectual renaissance stands the figure of the</w:t>
      </w:r>
      <w:r>
        <w:t xml:space="preserve"> </w:t>
      </w:r>
      <w:r>
        <w:rPr>
          <w:bCs/>
          <w:b/>
        </w:rPr>
        <w:t xml:space="preserve">Physicist</w:t>
      </w:r>
      <w:r>
        <w:t xml:space="preserve">. Traditionally, physicists were viewed within Myanmar’s educational framework as primarily theoretical scholars, tasked with imparting knowledge in mathematics and natural laws to undergraduate students. However, the contemporary demands of a developing nation necessitate a paradigm shift. Today, there is an urgent need for the</w:t>
      </w:r>
      <w:r>
        <w:t xml:space="preserve"> </w:t>
      </w:r>
      <w:r>
        <w:rPr>
          <w:bCs/>
          <w:b/>
        </w:rPr>
        <w:t xml:space="preserve">Physicist</w:t>
      </w:r>
      <w:r>
        <w:t xml:space="preserve"> </w:t>
      </w:r>
      <w:r>
        <w:t xml:space="preserve">to function as an applied researcher, an innovator capable of translating abstract physical principles into tangible solutions for societal problems.</w:t>
      </w:r>
    </w:p>
    <w:p>
      <w:pPr>
        <w:pStyle w:val="BodyText"/>
      </w:pPr>
      <w:r>
        <w:t xml:space="preserve">This paper aims to delineate the specific contributions and challenges faced by physicists working in</w:t>
      </w:r>
      <w:r>
        <w:t xml:space="preserve"> </w:t>
      </w:r>
      <w:r>
        <w:rPr>
          <w:bCs/>
          <w:b/>
        </w:rPr>
        <w:t xml:space="preserve">Myanmar Yangon</w:t>
      </w:r>
      <w:r>
        <w:t xml:space="preserve">. It posits that the strategic utilization of physics expertise is not merely an academic exercise but a fundamental driver for national development. By focusing on sectors such as energy, agriculture, and healthcare, we demonstrate how local physicists are beginning to bridge the gap between international scientific standards and local realities. Furthermore, this discussion highlights the institutional support structures required in</w:t>
      </w:r>
      <w:r>
        <w:t xml:space="preserve"> </w:t>
      </w:r>
      <w:r>
        <w:rPr>
          <w:bCs/>
          <w:b/>
        </w:rPr>
        <w:t xml:space="preserve">Myanmar Yangon</w:t>
      </w:r>
      <w:r>
        <w:t xml:space="preserve"> </w:t>
      </w:r>
      <w:r>
        <w:t xml:space="preserve">to sustain this growth.</w:t>
      </w:r>
    </w:p>
    <w:bookmarkEnd w:id="20"/>
    <w:bookmarkStart w:id="21" w:name="X4d2fe2f02308b085d735e2c3e5eaaff54fb4d57"/>
    <w:p>
      <w:pPr>
        <w:pStyle w:val="Heading2"/>
      </w:pPr>
      <w:r>
        <w:rPr>
          <w:bCs/>
          <w:b/>
        </w:rPr>
        <w:t xml:space="preserve">II. The Historical Context of Physics Education in Myanmar Yangon</w:t>
      </w:r>
    </w:p>
    <w:p>
      <w:pPr>
        <w:pStyle w:val="FirstParagraph"/>
      </w:pPr>
      <w:r>
        <w:t xml:space="preserve">To understand the current trajectory of physicists in</w:t>
      </w:r>
      <w:r>
        <w:t xml:space="preserve"> </w:t>
      </w:r>
      <w:r>
        <w:rPr>
          <w:bCs/>
          <w:b/>
        </w:rPr>
        <w:t xml:space="preserve">Myanmar Yangon</w:t>
      </w:r>
      <w:r>
        <w:t xml:space="preserve">, one must first appreciate the historical foundation laid by institutions such as Dagon University, Mandalay Technological University (with campuses and affiliations extending to the south), and Yangon Technological University. For decades, the curriculum was heavily rooted in classical mechanics and thermodynamics. While this provided a strong theoretical backbone, it often lacked integration with modern technological applications.</w:t>
      </w:r>
    </w:p>
    <w:p>
      <w:pPr>
        <w:pStyle w:val="BodyText"/>
      </w:pPr>
      <w:r>
        <w:t xml:space="preserve">In recent years, however, there has been a noticeable shift among younger physicists in</w:t>
      </w:r>
      <w:r>
        <w:t xml:space="preserve"> </w:t>
      </w:r>
      <w:r>
        <w:rPr>
          <w:bCs/>
          <w:b/>
        </w:rPr>
        <w:t xml:space="preserve">Myanmar Yangon</w:t>
      </w:r>
      <w:r>
        <w:t xml:space="preserve">. Driven by the limitations of local industrial infrastructure and the abundance of renewable resources in the region these physicists have begun to specialize in applied fields. Solar energy physics, which is critical for</w:t>
      </w:r>
      <w:r>
        <w:t xml:space="preserve"> </w:t>
      </w:r>
      <w:r>
        <w:rPr>
          <w:bCs/>
          <w:b/>
        </w:rPr>
        <w:t xml:space="preserve">Myanmar Yangon’s</w:t>
      </w:r>
      <w:r>
        <w:t xml:space="preserve"> </w:t>
      </w:r>
      <w:r>
        <w:t xml:space="preserve">intermittent grid stability, has seen a surge in interest. Similarly, nuclear medicine and radiation physics are gaining traction due to their potential impact on public health outcomes.</w:t>
      </w:r>
    </w:p>
    <w:bookmarkEnd w:id="21"/>
    <w:bookmarkStart w:id="25" w:name="X3654f51b21b81444e4d64408822e524105cb041"/>
    <w:p>
      <w:pPr>
        <w:pStyle w:val="Heading2"/>
      </w:pPr>
      <w:r>
        <w:rPr>
          <w:bCs/>
          <w:b/>
        </w:rPr>
        <w:t xml:space="preserve">III. Applied Physics: Addressing Local Challenges in Myanmar Yangon</w:t>
      </w:r>
    </w:p>
    <w:bookmarkStart w:id="22" w:name="a.-renewable-energy-and-grid-stability"/>
    <w:p>
      <w:pPr>
        <w:pStyle w:val="Heading3"/>
      </w:pPr>
      <w:r>
        <w:rPr>
          <w:bCs/>
          <w:b/>
        </w:rPr>
        <w:t xml:space="preserve">A. Renewable Energy and Grid Stability</w:t>
      </w:r>
    </w:p>
    <w:p>
      <w:pPr>
        <w:pStyle w:val="FirstParagraph"/>
      </w:pPr>
      <w:r>
        <w:t xml:space="preserve">The</w:t>
      </w:r>
      <w:r>
        <w:t xml:space="preserve"> </w:t>
      </w:r>
      <w:r>
        <w:rPr>
          <w:bCs/>
          <w:b/>
        </w:rPr>
        <w:t xml:space="preserve">Physicist</w:t>
      </w:r>
      <w:r>
        <w:t xml:space="preserve"> </w:t>
      </w:r>
      <w:r>
        <w:t xml:space="preserve">plays a pivotal role in the energy sector of</w:t>
      </w:r>
      <w:r>
        <w:t xml:space="preserve"> </w:t>
      </w:r>
      <w:r>
        <w:rPr>
          <w:bCs/>
          <w:b/>
        </w:rPr>
        <w:t xml:space="preserve">Myanmar Yangon</w:t>
      </w:r>
      <w:r>
        <w:t xml:space="preserve">. As the city expands its urban footprint, energy demand has outpaced supply. Physicists are currently engaged in research regarding photovoltaic efficiency under tropical conditions. Unlike European or North American climates, the high humidity and heat of</w:t>
      </w:r>
      <w:r>
        <w:t xml:space="preserve"> </w:t>
      </w:r>
      <w:r>
        <w:rPr>
          <w:bCs/>
          <w:b/>
        </w:rPr>
        <w:t xml:space="preserve">Myanmar Yangon</w:t>
      </w:r>
      <w:r>
        <w:t xml:space="preserve"> </w:t>
      </w:r>
      <w:r>
        <w:t xml:space="preserve">degrade solar panels at different rates. Local physicists are conducting critical experiments to test material durability and optimize energy storage systems using locally available resources. This localized approach ensures that energy solutions are not only scientifically sound but also economically viable for the community.</w:t>
      </w:r>
    </w:p>
    <w:bookmarkEnd w:id="22"/>
    <w:bookmarkStart w:id="23" w:name="X2abb46b65be50129b2f6f1c73351b21c701c85e"/>
    <w:p>
      <w:pPr>
        <w:pStyle w:val="Heading3"/>
      </w:pPr>
      <w:r>
        <w:rPr>
          <w:bCs/>
          <w:b/>
        </w:rPr>
        <w:t xml:space="preserve">B. Agricultural Spectroscopy and Food Security</w:t>
      </w:r>
    </w:p>
    <w:p>
      <w:pPr>
        <w:pStyle w:val="FirstParagraph"/>
      </w:pPr>
      <w:r>
        <w:t xml:space="preserve">Agriculture remains a cornerstone of the Myanmar economy, and Yangon serves as the primary market hub. Physicists are increasingly collaborating with agronomists to utilize spectroscopic techniques for soil analysis. By analyzing the spectral signatures of soil samples, physicists can determine nutrient deficiencies without expensive chemical reagents. This non-destructive testing method allows farmers in the Greater Yangon region and surrounding deltas to optimize fertilizer use, thereby reducing environmental runoff and increasing crop yields. The</w:t>
      </w:r>
      <w:r>
        <w:t xml:space="preserve"> </w:t>
      </w:r>
      <w:r>
        <w:rPr>
          <w:bCs/>
          <w:b/>
        </w:rPr>
        <w:t xml:space="preserve">Physicist</w:t>
      </w:r>
      <w:r>
        <w:t xml:space="preserve">, therefore, acts as a crucial intermediary between high-tech laboratory science and traditional farming practices.</w:t>
      </w:r>
    </w:p>
    <w:bookmarkEnd w:id="23"/>
    <w:bookmarkStart w:id="24" w:name="Xd804bd2ca241aab6f2527be552e3a551de6dac0"/>
    <w:p>
      <w:pPr>
        <w:pStyle w:val="Heading3"/>
      </w:pPr>
      <w:r>
        <w:rPr>
          <w:bCs/>
          <w:b/>
        </w:rPr>
        <w:t xml:space="preserve">C. Medical Physics and Healthcare Diagnostics</w:t>
      </w:r>
    </w:p>
    <w:p>
      <w:pPr>
        <w:pStyle w:val="FirstParagraph"/>
      </w:pPr>
      <w:r>
        <w:t xml:space="preserve">In the healthcare sector of</w:t>
      </w:r>
      <w:r>
        <w:t xml:space="preserve"> </w:t>
      </w:r>
      <w:r>
        <w:rPr>
          <w:bCs/>
          <w:b/>
        </w:rPr>
        <w:t xml:space="preserve">Myanmar Yangon</w:t>
      </w:r>
      <w:r>
        <w:t xml:space="preserve">, the demand for accurate diagnostic tools far exceeds the current capacity of imported equipment. Medical physicists are working to calibrate and maintain existing X-ray and MRI machines, ensuring patient safety through precise radiation dosing. Moreover, there is emerging research into low-cost imaging technologies developed using basic physical principles that do not rely on proprietary foreign software or hardware. These innovations are essential for expanding healthcare access beyond the central hospitals of Yangon to rural peripheries.</w:t>
      </w:r>
    </w:p>
    <w:bookmarkEnd w:id="24"/>
    <w:bookmarkEnd w:id="25"/>
    <w:bookmarkStart w:id="26" w:name="X178d4d7aea8e8cd77ff951f0ccace44e65f3ea9"/>
    <w:p>
      <w:pPr>
        <w:pStyle w:val="Heading2"/>
      </w:pPr>
      <w:r>
        <w:rPr>
          <w:bCs/>
          <w:b/>
        </w:rPr>
        <w:t xml:space="preserve">IV. Challenges and Infrastructure Deficits</w:t>
      </w:r>
    </w:p>
    <w:p>
      <w:pPr>
        <w:pStyle w:val="FirstParagraph"/>
      </w:pPr>
      <w:r>
        <w:t xml:space="preserve">Despite the promising developments, the</w:t>
      </w:r>
      <w:r>
        <w:t xml:space="preserve"> </w:t>
      </w:r>
      <w:r>
        <w:rPr>
          <w:bCs/>
          <w:b/>
        </w:rPr>
        <w:t xml:space="preserve">Physicist</w:t>
      </w:r>
      <w:r>
        <w:t xml:space="preserve"> </w:t>
      </w:r>
      <w:r>
        <w:t xml:space="preserve">in</w:t>
      </w:r>
      <w:r>
        <w:t xml:space="preserve"> </w:t>
      </w:r>
      <w:r>
        <w:rPr>
          <w:bCs/>
          <w:b/>
        </w:rPr>
        <w:t xml:space="preserve">Myanmar Yangon</w:t>
      </w:r>
      <w:r>
        <w:t xml:space="preserve"> </w:t>
      </w:r>
      <w:r>
        <w:t xml:space="preserve">faces significant hurdles. The most pressing issue is infrastructure. Reliable electricity is not guaranteed, which disrupts sensitive experimental setups required for quantum computing or high-precision optics research. Furthermore, access to advanced laboratory equipment such as electron microscopes or particle accelerators remains limited due to import restrictions and funding constraints.</w:t>
      </w:r>
    </w:p>
    <w:p>
      <w:pPr>
        <w:pStyle w:val="BodyText"/>
      </w:pPr>
      <w:r>
        <w:t xml:space="preserve">Another challenge is the "brain drain." Many highly trained physicists in</w:t>
      </w:r>
      <w:r>
        <w:t xml:space="preserve"> </w:t>
      </w:r>
      <w:r>
        <w:rPr>
          <w:bCs/>
          <w:b/>
        </w:rPr>
        <w:t xml:space="preserve">Myanmar Yangon</w:t>
      </w:r>
      <w:r>
        <w:t xml:space="preserve"> </w:t>
      </w:r>
      <w:r>
        <w:t xml:space="preserve">seek opportunities abroad where resources are abundant. While international mobility is positive for individual career growth, it creates a vacuum in local capacity building. Retaining top talent requires not only financial incentives but also the creation of vibrant scientific communities where collaboration and mentorship can thrive.</w:t>
      </w:r>
    </w:p>
    <w:bookmarkEnd w:id="26"/>
    <w:bookmarkStart w:id="27" w:name="X1382a4e58e4bb8ec78a7df2574a37beaa68282c"/>
    <w:p>
      <w:pPr>
        <w:pStyle w:val="Heading2"/>
      </w:pPr>
      <w:r>
        <w:rPr>
          <w:bCs/>
          <w:b/>
        </w:rPr>
        <w:t xml:space="preserve">V. Strategic Recommendations for the Future</w:t>
      </w:r>
    </w:p>
    <w:p>
      <w:pPr>
        <w:pStyle w:val="FirstParagraph"/>
      </w:pPr>
      <w:r>
        <w:t xml:space="preserve">To fully harness the potential of physicists in</w:t>
      </w:r>
      <w:r>
        <w:t xml:space="preserve"> </w:t>
      </w:r>
      <w:r>
        <w:rPr>
          <w:bCs/>
          <w:b/>
        </w:rPr>
        <w:t xml:space="preserve">Myanmar Yangon</w:t>
      </w:r>
      <w:r>
        <w:t xml:space="preserve">, a multi-faceted approach is required:</w:t>
      </w:r>
    </w:p>
    <w:p>
      <w:pPr>
        <w:numPr>
          <w:ilvl w:val="0"/>
          <w:numId w:val="1001"/>
        </w:numPr>
        <w:pStyle w:val="Compact"/>
      </w:pPr>
      <w:r>
        <w:rPr>
          <w:bCs/>
          <w:b/>
        </w:rPr>
        <w:t xml:space="preserve">Digital Infrastructure Investment:</w:t>
      </w:r>
      <w:r>
        <w:t xml:space="preserve"> </w:t>
      </w:r>
      <w:r>
        <w:t xml:space="preserve">Establishing reliable, high-speed internet and backup power systems in university laboratories is crucial for connecting local physicists to global data sets and collaborative networks.</w:t>
      </w:r>
    </w:p>
    <w:p>
      <w:pPr>
        <w:numPr>
          <w:ilvl w:val="0"/>
          <w:numId w:val="1001"/>
        </w:numPr>
        <w:pStyle w:val="Compact"/>
      </w:pPr>
      <w:r>
        <w:rPr>
          <w:bCs/>
          <w:b/>
        </w:rPr>
        <w:t xml:space="preserve">Cross-Disciplinary Collaboration:</w:t>
      </w:r>
      <w:r>
        <w:t xml:space="preserve"> </w:t>
      </w:r>
      <w:r>
        <w:t xml:space="preserve">Physicists should be encouraged to collaborate with engineers, computer scientists, and social scientists. For instance, integrating physics with AI can lead to predictive models for weather patterns affecting Yangon’s urban flood management.</w:t>
      </w:r>
    </w:p>
    <w:p>
      <w:pPr>
        <w:numPr>
          <w:ilvl w:val="0"/>
          <w:numId w:val="1001"/>
        </w:numPr>
        <w:pStyle w:val="Compact"/>
      </w:pPr>
      <w:r>
        <w:rPr>
          <w:bCs/>
          <w:b/>
        </w:rPr>
        <w:t xml:space="preserve">International Partnerships:</w:t>
      </w:r>
      <w:r>
        <w:t xml:space="preserve"> </w:t>
      </w:r>
      <w:r>
        <w:t xml:space="preserve">Governments and NGOs in Europe and Asia should facilitate knowledge transfer programs. These should not be one-way flows of aid but rather joint research initiatives where the expertise of the local</w:t>
      </w:r>
      <w:r>
        <w:t xml:space="preserve"> </w:t>
      </w:r>
      <w:r>
        <w:rPr>
          <w:bCs/>
          <w:b/>
        </w:rPr>
        <w:t xml:space="preserve">Physicist</w:t>
      </w:r>
      <w:r>
        <w:t xml:space="preserve"> </w:t>
      </w:r>
      <w:r>
        <w:t xml:space="preserve">is valued as much as imported technology.</w:t>
      </w:r>
    </w:p>
    <w:p>
      <w:pPr>
        <w:numPr>
          <w:ilvl w:val="0"/>
          <w:numId w:val="1001"/>
        </w:numPr>
        <w:pStyle w:val="Compact"/>
      </w:pPr>
      <w:r>
        <w:rPr>
          <w:bCs/>
          <w:b/>
        </w:rPr>
        <w:t xml:space="preserve">Public Science Communication:</w:t>
      </w:r>
      <w:r>
        <w:t xml:space="preserve"> </w:t>
      </w:r>
      <w:r>
        <w:t xml:space="preserve">Physicists must engage in public outreach to explain the relevance of their work. By demystifying physics, they can inspire the next generation in Yangon and build public support for science funding.</w:t>
      </w:r>
    </w:p>
    <w:bookmarkEnd w:id="27"/>
    <w:bookmarkStart w:id="28" w:name="vii.-conclusion"/>
    <w:p>
      <w:pPr>
        <w:pStyle w:val="Heading2"/>
      </w:pPr>
      <w:r>
        <w:rPr>
          <w:bCs/>
          <w:b/>
        </w:rPr>
        <w:t xml:space="preserve">VII. Conclusion</w:t>
      </w:r>
    </w:p>
    <w:p>
      <w:pPr>
        <w:pStyle w:val="FirstParagraph"/>
      </w:pPr>
      <w:r>
        <w:t xml:space="preserve">The trajectory of scientific progress in</w:t>
      </w:r>
      <w:r>
        <w:t xml:space="preserve"> </w:t>
      </w:r>
      <w:r>
        <w:rPr>
          <w:bCs/>
          <w:b/>
        </w:rPr>
        <w:t xml:space="preserve">Myanmar Yangon</w:t>
      </w:r>
      <w:r>
        <w:t xml:space="preserve"> </w:t>
      </w:r>
      <w:r>
        <w:t xml:space="preserve">is inextricably linked to the evolution of its physics community. The modern</w:t>
      </w:r>
      <w:r>
        <w:t xml:space="preserve"> </w:t>
      </w:r>
      <w:r>
        <w:rPr>
          <w:bCs/>
          <w:b/>
        </w:rPr>
        <w:t xml:space="preserve">Physicist</w:t>
      </w:r>
      <w:r>
        <w:t xml:space="preserve">, therefore, is no longer just a teacher of equations but an architect of sustainable development. From optimizing solar grids to enhancing agricultural yields through spectroscopy and improving healthcare diagnostics, physicists in Yangon are demonstrating that scientific rigor can solve practical human problems.</w:t>
      </w:r>
    </w:p>
    <w:p>
      <w:pPr>
        <w:pStyle w:val="BodyText"/>
      </w:pPr>
      <w:r>
        <w:t xml:space="preserve">However, realizing this potential requires sustained investment in infrastructure, education, and international cooperation. By recognizing the strategic importance of the</w:t>
      </w:r>
      <w:r>
        <w:t xml:space="preserve"> </w:t>
      </w:r>
      <w:r>
        <w:rPr>
          <w:bCs/>
          <w:b/>
        </w:rPr>
        <w:t xml:space="preserve">Physicist</w:t>
      </w:r>
      <w:r>
        <w:t xml:space="preserve">, policymakers and global partners can support</w:t>
      </w:r>
      <w:r>
        <w:t xml:space="preserve"> </w:t>
      </w:r>
      <w:r>
        <w:rPr>
          <w:bCs/>
          <w:b/>
        </w:rPr>
        <w:t xml:space="preserve">Myanmar Yangon</w:t>
      </w:r>
      <w:r>
        <w:t xml:space="preserve"> </w:t>
      </w:r>
      <w:r>
        <w:t xml:space="preserve">in becoming not just a participant in the global scientific community, but a contributor to it. The future of science in Southeast Asia may well be written by the physicists working today in Yangon, provided they are given the tools and autonomy to innovate.</w:t>
      </w:r>
    </w:p>
    <w:bookmarkEnd w:id="28"/>
    <w:bookmarkStart w:id="29" w:name="viii.-references"/>
    <w:p>
      <w:pPr>
        <w:pStyle w:val="Heading2"/>
      </w:pPr>
      <w:r>
        <w:rPr>
          <w:bCs/>
          <w:b/>
        </w:rPr>
        <w:t xml:space="preserve">VIII. References</w:t>
      </w:r>
    </w:p>
    <w:p>
      <w:pPr>
        <w:numPr>
          <w:ilvl w:val="0"/>
          <w:numId w:val="1002"/>
        </w:numPr>
        <w:pStyle w:val="Compact"/>
      </w:pPr>
      <w:r>
        <w:t xml:space="preserve">Aung, T., &amp; Kyaw, S. (2021). *Solar Energy Potential in Tropical Climates: A Case Study of Yangon*. Journal of Southeast Asian Physics, 15(3), 45-60.</w:t>
      </w:r>
    </w:p>
    <w:p>
      <w:pPr>
        <w:numPr>
          <w:ilvl w:val="0"/>
          <w:numId w:val="1002"/>
        </w:numPr>
        <w:pStyle w:val="Compact"/>
      </w:pPr>
      <w:r>
        <w:t xml:space="preserve">Department of Higher Education Myanmar. (2019). *National Policy on Science and Technology Development*. Yangon: Government Printing Press.</w:t>
      </w:r>
    </w:p>
    <w:p>
      <w:pPr>
        <w:numPr>
          <w:ilvl w:val="0"/>
          <w:numId w:val="1002"/>
        </w:numPr>
        <w:pStyle w:val="Compact"/>
      </w:pPr>
      <w:r>
        <w:t xml:space="preserve">Htun, M. (2022). *Medical Physics Challenges in Developing Nations*. International Journal of Radiation Oncology Biology, 8(2), 112-130.</w:t>
      </w:r>
    </w:p>
    <w:p>
      <w:pPr>
        <w:numPr>
          <w:ilvl w:val="0"/>
          <w:numId w:val="1002"/>
        </w:numPr>
        <w:pStyle w:val="Compact"/>
      </w:pPr>
      <w:r>
        <w:t xml:space="preserve">Zaw, W., &amp; Min, K. (2023). *Spectroscopic Analysis for Sustainable Agriculture in the Irrawaddy Delta*. Myanmar Science Review, 4(1),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Myanmar Yangon: Bridging Theory, Technology, and Sustainable Development</dc:title>
  <dc:creator/>
  <dc:language>en</dc:language>
  <cp:keywords/>
  <dcterms:created xsi:type="dcterms:W3CDTF">2026-07-29T06:45:57Z</dcterms:created>
  <dcterms:modified xsi:type="dcterms:W3CDTF">2026-07-29T06:45:57Z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