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Infrastructure</w:t>
      </w:r>
      <w:r>
        <w:t xml:space="preserve"> </w:t>
      </w:r>
      <w:r>
        <w:t xml:space="preserve">in</w:t>
      </w:r>
      <w:r>
        <w:t xml:space="preserve"> </w:t>
      </w:r>
      <w:r>
        <w:t xml:space="preserve">Pakistan</w:t>
      </w:r>
      <w:r>
        <w:t xml:space="preserve"> </w:t>
      </w:r>
      <w:r>
        <w:t xml:space="preserve">Islamabad</w:t>
      </w:r>
    </w:p>
    <w:bookmarkStart w:id="30" w:name="X5fe846b70fb40334fe1480d2f58b15ae99aaedd"/>
    <w:p>
      <w:pPr>
        <w:pStyle w:val="Heading1"/>
      </w:pPr>
      <w:r>
        <w:t xml:space="preserve">The Role of the Modern Physicist in Advancing Scientific Infrastructure in Pakistan Islamabad</w:t>
      </w:r>
    </w:p>
    <w:bookmarkStart w:id="29" w:name="X287c6ac40a2cbc1a24ef8e534aeffa96b59ce92"/>
    <w:p>
      <w:pPr>
        <w:pStyle w:val="Heading2"/>
      </w:pPr>
      <w:r>
        <w:t xml:space="preserve">A Conference Paper Submitted for Review by the National Academy of Sciences and Engineering</w:t>
      </w:r>
    </w:p>
    <w:p>
      <w:pPr>
        <w:pStyle w:val="FirstParagraph"/>
      </w:pPr>
      <w:r>
        <w:t xml:space="preserve">Dr. Ahmed Raza Khan</w:t>
      </w:r>
      <w:r>
        <w:br/>
      </w:r>
      <w:r>
        <w:t xml:space="preserve">Department of Physics, University of Islamabad</w:t>
      </w:r>
      <w:r>
        <w:br/>
      </w:r>
      <w:r>
        <w:t xml:space="preserve">Islamabad Capital Territory, Pakistan</w:t>
      </w:r>
    </w:p>
    <w:bookmarkStart w:id="20" w:name="abstract"/>
    <w:p>
      <w:pPr>
        <w:pStyle w:val="Heading3"/>
      </w:pPr>
      <w:r>
        <w:t xml:space="preserve">Abstract</w:t>
      </w:r>
    </w:p>
    <w:p>
      <w:pPr>
        <w:pStyle w:val="FirstParagraph"/>
      </w:pPr>
      <w:r>
        <w:t xml:space="preserve">This paper explores the critical role of the physicist within the evolving scientific landscape of Pakistan. Specifically focusing on developments in Islamabad, a growing hub for technological and academic innovation in South Asia, this study examines how modern physicists contribute to national development through research, education, and policy advocacy. As Pakistan transitions from an agrarian economy toward knowledge-based industries, the expertise of the physicist becomes indispensable for solving energy crises, enhancing telecommunications infrastructure via quantum technologies, and fostering international collaboration. This paper argues that investing in human capital—specifically training skilled physicists—is not merely an academic pursuit but a strategic imperative for Islamabad’s future as a regional scientific center.</w:t>
      </w:r>
    </w:p>
    <w:bookmarkEnd w:id="20"/>
    <w:bookmarkStart w:id="21" w:name="introduction"/>
    <w:p>
      <w:pPr>
        <w:pStyle w:val="Heading3"/>
      </w:pPr>
      <w:r>
        <w:t xml:space="preserve">1. Introduction</w:t>
      </w:r>
    </w:p>
    <w:p>
      <w:pPr>
        <w:pStyle w:val="FirstParagraph"/>
      </w:pPr>
      <w:r>
        <w:t xml:space="preserve">The history of physics is the history of understanding the fundamental laws governing our universe, yet these abstract concepts have profound practical applications in everyday life. In recent decades, Pakistan has witnessed a surge in scientific interest, driven by a youthful demographic and increasing access to global digital resources. Amidst this transformation, Islamabad emerges not just as the administrative capital of Pakistan but increasingly as its intellectual heartland. The presence of premier educational institutions such as Quaid-i-Azam University (QAU), the National University of Sciences and Technology (NUST), and various research centers has created a fertile ground for scientific inquiry.</w:t>
      </w:r>
    </w:p>
    <w:p>
      <w:pPr>
        <w:pStyle w:val="BodyText"/>
      </w:pPr>
      <w:r>
        <w:t xml:space="preserve">However, the mere presence of institutions is insufficient without active engagement from qualified professionals. The physicist, defined as a scientist who studies matter, energy, and the fundamental forces of nature, stands at the forefront of this transformation. In Pakistan Islamabad contextually serves as a unique ecosystem where government policy intersects with academic freedom. This paper aims to delineate how physicists in this region are leveraging their expertise to address local challenges while contributing to global scientific knowledge.</w:t>
      </w:r>
    </w:p>
    <w:bookmarkEnd w:id="21"/>
    <w:bookmarkStart w:id="22" w:name="Xf59b308955d60eb9aa239974ba9d3206c0818be"/>
    <w:p>
      <w:pPr>
        <w:pStyle w:val="Heading3"/>
      </w:pPr>
      <w:r>
        <w:t xml:space="preserve">2. The Strategist of Energy and Sustainability</w:t>
      </w:r>
    </w:p>
    <w:p>
      <w:pPr>
        <w:pStyle w:val="FirstParagraph"/>
      </w:pPr>
      <w:r>
        <w:t xml:space="preserve">One of the most pressing challenges for Pakistan is its energy deficit. The physicist plays a pivotal role in transitioning the country toward sustainable energy solutions, particularly nuclear and renewable energies. Islamabad hosts the Pakistan Atomic Energy Commission (PAEC) headquarters, making it central to nuclear research and development. Physicists here are actively involved in designing safer reactor technologies and exploring fusion energy concepts that could eventually provide clean power to millions of households.</w:t>
      </w:r>
    </w:p>
    <w:p>
      <w:pPr>
        <w:pStyle w:val="BodyText"/>
      </w:pPr>
      <w:r>
        <w:t xml:space="preserve">Beyond nuclear energy, physicists in Pakistan Islamabad are leading initiatives in solar photovoltaic research. With abundant sunlight resources, optimizing solar cell efficiency requires deep theoretical knowledge of quantum mechanics and material science. These researchers collaborate with international bodies to test new materials that can withstand the climatic conditions of the region, ensuring longevity and efficiency. By doing so, they reduce reliance on imported fossil fuels and contribute significantly to Pakistan's economic stability.</w:t>
      </w:r>
    </w:p>
    <w:bookmarkEnd w:id="22"/>
    <w:bookmarkStart w:id="23" w:name="Xbc14acdb48bdfafcc6d1fee2d37e5188769d102"/>
    <w:p>
      <w:pPr>
        <w:pStyle w:val="Heading3"/>
      </w:pPr>
      <w:r>
        <w:t xml:space="preserve">3. Digital Infrastructure and Quantum Preparedness</w:t>
      </w:r>
    </w:p>
    <w:p>
      <w:pPr>
        <w:pStyle w:val="FirstParagraph"/>
      </w:pPr>
      <w:r>
        <w:t xml:space="preserve">As the world moves toward Industry 4.0, the demand for robust digital infrastructure has skyrocketed. In Pakistan Islamabad, physicists are not limited to traditional laboratory settings; they are deeply embedded in telecommunications engineering and data security protocols. The emerging field of quantum computing requires a specialized workforce trained in quantum mechanics—a niche but rapidly expanding domain where Pakistani talent is beginning to make its mark.</w:t>
      </w:r>
    </w:p>
    <w:p>
      <w:pPr>
        <w:pStyle w:val="BodyText"/>
      </w:pPr>
      <w:r>
        <w:t xml:space="preserve">Local physicists are participating in global consortiums related to high-performance computing, essential for weather modeling and disaster management systems which are crucial for a country vulnerable to climate change. Furthermore, the development of secure communication networks relies on quantum cryptography principles studied by physicists. As Islamabad positions itself as a tech hub, ensuring that local experts understand these complex algorithms is vital for maintaining national security and economic competitiveness in South Asia.</w:t>
      </w:r>
    </w:p>
    <w:bookmarkEnd w:id="23"/>
    <w:bookmarkStart w:id="24" w:name="educational-reform-and-mentorship"/>
    <w:p>
      <w:pPr>
        <w:pStyle w:val="Heading3"/>
      </w:pPr>
      <w:r>
        <w:t xml:space="preserve">4. Educational Reform and Mentorship</w:t>
      </w:r>
    </w:p>
    <w:p>
      <w:pPr>
        <w:pStyle w:val="FirstParagraph"/>
      </w:pPr>
      <w:r>
        <w:t xml:space="preserve">A critical yet often overlooked function of the physicist is that of an educator. In Pakistan Islamabad, there is a concerted effort to reform physics curricula to move beyond rote memorization toward experimental and inquiry-based learning. University professors and researchers actively engage in developing laboratory facilities that were previously non-existent or outdated. This shift requires physicists who are not only skilled in theory but also capable of teaching complex concepts clearly.</w:t>
      </w:r>
    </w:p>
    <w:p>
      <w:pPr>
        <w:pStyle w:val="BodyText"/>
      </w:pPr>
      <w:r>
        <w:t xml:space="preserve">Mentorship plays a significant role here. Many physicists from Pakistan Islamabad have returned from abroad with advanced degrees, bringing back modern pedagogical methods and research ethics. They serve as role models for young students, encouraging them to pursue careers in STEM (Science, Technology, Engineering, and Mathematics). By fostering a culture of curiosity and critical thinking among the youth of Pakistan Islamabad regionally influenced by national policies yet locally executed through academic institutions like COMSATS University Islamabad or IBA Karachi's satellite campuses' outreach programs within the capital.</w:t>
      </w:r>
    </w:p>
    <w:bookmarkEnd w:id="24"/>
    <w:bookmarkStart w:id="25" w:name="Xff2210a006fa882425775d34f5e056c37df4707"/>
    <w:p>
      <w:pPr>
        <w:pStyle w:val="Heading3"/>
      </w:pPr>
      <w:r>
        <w:t xml:space="preserve">5. International Collaboration and Soft Power</w:t>
      </w:r>
    </w:p>
    <w:p>
      <w:pPr>
        <w:pStyle w:val="FirstParagraph"/>
      </w:pPr>
      <w:r>
        <w:t xml:space="preserve">Science is a universal language, transcending borders and political divides. Physicists from Pakistan Islamabad frequently collaborate with institutions in Europe, North America, Asia, and beyond on massive projects such as CERN experiments or gravitational wave detection efforts at LIGO. These collaborations enhance the prestige of Pakistani science on the global stage.</w:t>
      </w:r>
    </w:p>
    <w:p>
      <w:pPr>
        <w:pStyle w:val="BodyText"/>
      </w:pPr>
      <w:r>
        <w:t xml:space="preserve">For instance, participation in large-scale international observatories requires significant computational power and theoretical analysis—areas where researchers in Islamabad have contributed novel algorithms and data processing techniques. Such contributions elevate Pakistan’s status from a consumer of scientific knowledge to a producer of it. This "soft power" diplomacy helps improve bilateral relations and opens doors for funding, exchange programs, and technology transfer beneficial to the broader economy of Pakistan Islamabad citizens who benefit indirectly from these global linkages through improved educational standards and technological awareness.</w:t>
      </w:r>
    </w:p>
    <w:bookmarkEnd w:id="25"/>
    <w:bookmarkStart w:id="26" w:name="Xc307f60214ddc70bbc24fe982e7741ffe5cdcdc"/>
    <w:p>
      <w:pPr>
        <w:pStyle w:val="Heading3"/>
      </w:pPr>
      <w:r>
        <w:t xml:space="preserve">6. Policy Advocacy and Ethical Responsibility</w:t>
      </w:r>
    </w:p>
    <w:p>
      <w:pPr>
        <w:pStyle w:val="FirstParagraph"/>
      </w:pPr>
      <w:r>
        <w:t xml:space="preserve">Physicists also serve as advisors to government bodies, influencing policy decisions related to environmental protection, public health (radiology), and urban planning based on data-driven evidence. In Islamabad specifically, given its planned city structure, physicists contribute expertise in acoustic engineering for noise pollution control and atmospheric physics for air quality management.</w:t>
      </w:r>
    </w:p>
    <w:p>
      <w:pPr>
        <w:pStyle w:val="BodyText"/>
      </w:pPr>
      <w:r>
        <w:t xml:space="preserve">Furthermore, the ethical implications of emerging technologies such as artificial intelligence—which often relies on physical simulations—are increasingly discussed by physicist communities in Pakistan Islamabad forums. Ensuring that technological advancements adhere to ethical standards protects societal values while promoting innovation responsibly. The integration of physics into policy-making ensures decisions are grounded in scientific reality rather than political expediency alone.</w:t>
      </w:r>
    </w:p>
    <w:bookmarkEnd w:id="26"/>
    <w:bookmarkStart w:id="27" w:name="conclusion"/>
    <w:p>
      <w:pPr>
        <w:pStyle w:val="Heading3"/>
      </w:pPr>
      <w:r>
        <w:t xml:space="preserve">7. Conclusion</w:t>
      </w:r>
    </w:p>
    <w:p>
      <w:pPr>
        <w:pStyle w:val="FirstParagraph"/>
      </w:pPr>
      <w:r>
        <w:t xml:space="preserve">In conclusion, the physicist remains a cornerstone of progress for Pakistan Islamabad and the broader nation. Whether through contributing to energy solutions, enhancing digital infrastructure, mentoring future generations, or engaging in global scientific endeavors their work is multifaceted and impactful. To sustain this momentum, sustained investment in research facilities must continue alongside efforts to retain talent locally by providing competitive opportunities within institutions located predominantly around the capital city of Pakistan Islamabad.</w:t>
      </w:r>
    </w:p>
    <w:p>
      <w:pPr>
        <w:pStyle w:val="BodyText"/>
      </w:pPr>
      <w:r>
        <w:t xml:space="preserve">It is imperative for policymakers, educators, and industry leaders alike to recognize that supporting physicists means supporting national development. As Pakistan strives towards becoming a middle-income nation with advanced technological capabilities, the physicist in Islamabad will undoubtedly remain at the vanguard of this transformation—bridging theoretical insights with practical applications to build a sustainable and prosperous future for all citizens of Pakistan Islamabad areas included within its expanding urban footprint.</w:t>
      </w:r>
    </w:p>
    <w:bookmarkEnd w:id="27"/>
    <w:bookmarkStart w:id="28" w:name="references"/>
    <w:p>
      <w:pPr>
        <w:pStyle w:val="Heading3"/>
      </w:pPr>
      <w:r>
        <w:t xml:space="preserve">References</w:t>
      </w:r>
    </w:p>
    <w:p>
      <w:pPr>
        <w:numPr>
          <w:ilvl w:val="0"/>
          <w:numId w:val="1001"/>
        </w:numPr>
        <w:pStyle w:val="Compact"/>
      </w:pPr>
      <w:r>
        <w:t xml:space="preserve">Government of Pakistan Ministry of Science &amp; Technology Annual Report on R&amp;D Expenditure.</w:t>
      </w:r>
    </w:p>
    <w:p>
      <w:pPr>
        <w:numPr>
          <w:ilvl w:val="0"/>
          <w:numId w:val="1001"/>
        </w:numPr>
        <w:pStyle w:val="Compact"/>
      </w:pPr>
      <w:r>
        <w:t xml:space="preserve">Journal of Atomic Energy Research, Volume 45, Issue 2: "Nuclear Applications in South Asia".</w:t>
      </w:r>
    </w:p>
    <w:p>
      <w:pPr>
        <w:numPr>
          <w:ilvl w:val="0"/>
          <w:numId w:val="1001"/>
        </w:numPr>
        <w:pStyle w:val="Compact"/>
      </w:pPr>
      <w:r>
        <w:t xml:space="preserve">International Journal of Modern Physics A: Contributions from Pakistani Physicists at CERN.</w:t>
      </w:r>
    </w:p>
    <w:p>
      <w:pPr>
        <w:numPr>
          <w:ilvl w:val="0"/>
          <w:numId w:val="1001"/>
        </w:numPr>
        <w:pStyle w:val="Compact"/>
      </w:pPr>
      <w:r>
        <w:t xml:space="preserve">National University of Sciences and Technology (NUST) Strategic Plan for Engineering and Science Departments.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Physicist in Advancing Scientific Infrastructure in Pakistan Islamabad</dc:title>
  <dc:creator/>
  <dc:language>en</dc:language>
  <cp:keywords/>
  <dcterms:created xsi:type="dcterms:W3CDTF">2026-07-29T04:13:53Z</dcterms:created>
  <dcterms:modified xsi:type="dcterms:W3CDTF">2026-07-29T04:13:53Z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