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Infrastructure</w:t>
      </w:r>
      <w:r>
        <w:t xml:space="preserve"> </w:t>
      </w:r>
      <w:r>
        <w:t xml:space="preserve">in</w:t>
      </w:r>
      <w:r>
        <w:t xml:space="preserve"> </w:t>
      </w:r>
      <w:r>
        <w:t xml:space="preserve">Philippines</w:t>
      </w:r>
      <w:r>
        <w:t xml:space="preserve"> </w:t>
      </w:r>
      <w:r>
        <w:t xml:space="preserve">Manila</w:t>
      </w:r>
    </w:p>
    <w:bookmarkStart w:id="28" w:name="X2a2006cbc27fd0ff00d0f83d39072fb640b8486"/>
    <w:p>
      <w:pPr>
        <w:pStyle w:val="Heading1"/>
      </w:pPr>
      <w:r>
        <w:t xml:space="preserve">Advancing Scientific Paradigms and Educational Reform in the Context of a Developing Nation</w:t>
      </w:r>
    </w:p>
    <w:bookmarkStart w:id="27" w:name="X5151bd8634e348ed7b09d6b85ee53f2fe867e0a"/>
    <w:p>
      <w:pPr>
        <w:pStyle w:val="Heading2"/>
      </w:pPr>
      <w:r>
        <w:t xml:space="preserve">A Case Study on the Evolving Role of the Physicist in Philippines Manila</w:t>
      </w:r>
    </w:p>
    <w:p>
      <w:pPr>
        <w:pStyle w:val="FirstParagraph"/>
      </w:pPr>
      <w:r>
        <w:rPr>
          <w:bCs/>
          <w:b/>
        </w:rPr>
        <w:t xml:space="preserve">Abstract:</w:t>
      </w:r>
      <w:r>
        <w:br/>
      </w:r>
      <w:r>
        <w:t xml:space="preserve">This conference paper explores the critical intersection between theoretical physics, applied science, and socio-economic development within Southeast Asia. Specifically, it examines how a dedicated</w:t>
      </w:r>
      <w:r>
        <w:t xml:space="preserve"> </w:t>
      </w:r>
      <w:r>
        <w:rPr>
          <w:bCs/>
          <w:b/>
        </w:rPr>
        <w:t xml:space="preserve">Physicist</w:t>
      </w:r>
      <w:r>
        <w:t xml:space="preserve"> </w:t>
      </w:r>
      <w:r>
        <w:t xml:space="preserve">can leverage the unique geopolitical and educational landscape of</w:t>
      </w:r>
      <w:r>
        <w:t xml:space="preserve"> </w:t>
      </w:r>
      <w:r>
        <w:rPr>
          <w:bCs/>
          <w:b/>
        </w:rPr>
        <w:t xml:space="preserve">Philippines Manila</w:t>
      </w:r>
      <w:r>
        <w:t xml:space="preserve">. As global scientific challenges such as climate change, renewable energy integration, and digital infrastructure security become paramount, the role of the physicist transcends traditional academia. This document argues that by establishing robust research frameworks in</w:t>
      </w:r>
      <w:r>
        <w:t xml:space="preserve"> </w:t>
      </w:r>
      <w:r>
        <w:rPr>
          <w:bCs/>
          <w:b/>
        </w:rPr>
        <w:t xml:space="preserve">Philippines Manila</w:t>
      </w:r>
      <w:r>
        <w:t xml:space="preserve">, local physicists can drive innovation tailored to regional needs while contributing to the global scientific community.</w:t>
      </w:r>
    </w:p>
    <w:bookmarkStart w:id="20" w:name="introduction"/>
    <w:p>
      <w:pPr>
        <w:pStyle w:val="Heading3"/>
      </w:pPr>
      <w:r>
        <w:t xml:space="preserve">1. Introduction</w:t>
      </w:r>
    </w:p>
    <w:p>
      <w:pPr>
        <w:pStyle w:val="FirstParagraph"/>
      </w:pPr>
      <w:r>
        <w:t xml:space="preserve">The discipline of physics has long served as the foundational bedrock for technological advancement and our understanding of the natural world. However, in many developing nations, the application of physical sciences is often hindered by resource constraints, brain drain, and limited industrial integration. This paper addresses these challenges through a focused lens on</w:t>
      </w:r>
      <w:r>
        <w:t xml:space="preserve"> </w:t>
      </w:r>
      <w:r>
        <w:rPr>
          <w:bCs/>
          <w:b/>
        </w:rPr>
        <w:t xml:space="preserve">Philippines Manila</w:t>
      </w:r>
      <w:r>
        <w:t xml:space="preserve">, a burgeoning metropolitan hub in Southeast Asia that holds significant potential for scientific growth. The central thesis of this discussion is that the modern</w:t>
      </w:r>
      <w:r>
        <w:t xml:space="preserve"> </w:t>
      </w:r>
      <w:r>
        <w:rPr>
          <w:bCs/>
          <w:b/>
        </w:rPr>
        <w:t xml:space="preserve">Physicist</w:t>
      </w:r>
      <w:r>
        <w:t xml:space="preserve"> </w:t>
      </w:r>
      <w:r>
        <w:t xml:space="preserve">must adopt a multifaceted role, acting not only as a researcher but also as an educator, policy advisor, and innovator who bridges the gap between abstract theory and practical societal benefit.</w:t>
      </w:r>
    </w:p>
    <w:p>
      <w:pPr>
        <w:pStyle w:val="BodyText"/>
      </w:pPr>
      <w:r>
        <w:t xml:space="preserve">In recent years, there has been a growing recognition of the importance of STEM (Science, Technology, Engineering, and Mathematics) education in the Philippines. Yet, there remains a distinct need for specialized expertise that can translate fundamental physics into actionable solutions. This is particularly relevant in</w:t>
      </w:r>
      <w:r>
        <w:t xml:space="preserve"> </w:t>
      </w:r>
      <w:r>
        <w:rPr>
          <w:bCs/>
          <w:b/>
        </w:rPr>
        <w:t xml:space="preserve">Philippines Manila</w:t>
      </w:r>
      <w:r>
        <w:t xml:space="preserve">, where rapid urbanization poses complex engineering and environmental challenges that require rigorous scientific analysis.</w:t>
      </w:r>
    </w:p>
    <w:bookmarkEnd w:id="20"/>
    <w:bookmarkStart w:id="21" w:name="the-multifaceted-role-of-the-physicist"/>
    <w:p>
      <w:pPr>
        <w:pStyle w:val="Heading3"/>
      </w:pPr>
      <w:r>
        <w:t xml:space="preserve">2. The Multifaceted Role of the Physicist</w:t>
      </w:r>
    </w:p>
    <w:p>
      <w:pPr>
        <w:pStyle w:val="FirstParagraph"/>
      </w:pPr>
      <w:r>
        <w:t xml:space="preserve">To understand how a</w:t>
      </w:r>
      <w:r>
        <w:t xml:space="preserve"> </w:t>
      </w:r>
      <w:r>
        <w:rPr>
          <w:bCs/>
          <w:b/>
        </w:rPr>
        <w:t xml:space="preserve">Physicist</w:t>
      </w:r>
      <w:r>
        <w:t xml:space="preserve"> </w:t>
      </w:r>
      <w:r>
        <w:t xml:space="preserve">can contribute to the development of</w:t>
      </w:r>
      <w:r>
        <w:t xml:space="preserve"> </w:t>
      </w:r>
      <w:r>
        <w:rPr>
          <w:bCs/>
          <w:b/>
        </w:rPr>
        <w:t xml:space="preserve">Philippines Manila</w:t>
      </w:r>
      <w:r>
        <w:t xml:space="preserve">, one must first redefine what the profession entails in a contemporary context. Traditionally, physics was viewed through the narrow scope of university teaching or high-energy theoretical research. Today, however, physicists are increasingly vital in fields such as data science, quantum computing, medical imaging, and renewable energy systems.</w:t>
      </w:r>
    </w:p>
    <w:p>
      <w:pPr>
        <w:pStyle w:val="BodyText"/>
      </w:pPr>
      <w:r>
        <w:t xml:space="preserve">A physicist possesses a unique analytical toolkit characterized by mathematical modeling, experimental design, and critical thinking. These skills are transferable to almost any industry. In the context of</w:t>
      </w:r>
      <w:r>
        <w:t xml:space="preserve"> </w:t>
      </w:r>
      <w:r>
        <w:rPr>
          <w:bCs/>
          <w:b/>
        </w:rPr>
        <w:t xml:space="preserve">Philippines Manila</w:t>
      </w:r>
      <w:r>
        <w:t xml:space="preserve">, these competencies can be applied to solve local problems ranging from traffic flow optimization (using fluid dynamics and statistical mechanics) to improving agricultural yields in surrounding Luzon regions through better understanding of soil physics and meteorology.</w:t>
      </w:r>
    </w:p>
    <w:bookmarkEnd w:id="21"/>
    <w:bookmarkStart w:id="22" w:name="Xf9c06d93b75850dc9c7121ac66f6727f3bfeca8"/>
    <w:p>
      <w:pPr>
        <w:pStyle w:val="Heading3"/>
      </w:pPr>
      <w:r>
        <w:t xml:space="preserve">3. Scientific Infrastructure in Philippines Manila</w:t>
      </w:r>
    </w:p>
    <w:p>
      <w:pPr>
        <w:pStyle w:val="FirstParagraph"/>
      </w:pPr>
      <w:r>
        <w:t xml:space="preserve">The development of scientific infrastructure is a prerequisite for the effective deployment of physics expertise. In</w:t>
      </w:r>
      <w:r>
        <w:t xml:space="preserve"> </w:t>
      </w:r>
      <w:r>
        <w:rPr>
          <w:bCs/>
          <w:b/>
        </w:rPr>
        <w:t xml:space="preserve">Philippines Manila</w:t>
      </w:r>
      <w:r>
        <w:t xml:space="preserve">, this involves upgrading laboratory facilities, enhancing computational resources, and fostering international collaborations. Historically, access to advanced equipment has been limited, forcing many researchers to rely on theoretical work alone. However, recent initiatives by both public institutions and private enterprises are beginning to shift this narrative.</w:t>
      </w:r>
    </w:p>
    <w:p>
      <w:pPr>
        <w:pStyle w:val="BodyText"/>
      </w:pPr>
      <w:r>
        <w:t xml:space="preserve">A key aspect of this infrastructure development is the establishment of research hubs in</w:t>
      </w:r>
      <w:r>
        <w:t xml:space="preserve"> </w:t>
      </w:r>
      <w:r>
        <w:rPr>
          <w:bCs/>
          <w:b/>
        </w:rPr>
        <w:t xml:space="preserve">Philippines Manila</w:t>
      </w:r>
      <w:r>
        <w:t xml:space="preserve">. These hubs serve as incubators for innovation where a</w:t>
      </w:r>
      <w:r>
        <w:t xml:space="preserve"> </w:t>
      </w:r>
      <w:r>
        <w:rPr>
          <w:bCs/>
          <w:b/>
        </w:rPr>
        <w:t xml:space="preserve">Physicist</w:t>
      </w:r>
      <w:r>
        <w:t xml:space="preserve"> </w:t>
      </w:r>
      <w:r>
        <w:t xml:space="preserve">can collaborate with engineers, biologists, and computer scientists. For instance, the integration of satellite data analysis—rooted in orbital mechanics and signal processing—can significantly improve disaster response mechanisms in the Philippines. By centralizing these resources in</w:t>
      </w:r>
      <w:r>
        <w:t xml:space="preserve"> </w:t>
      </w:r>
      <w:r>
        <w:rPr>
          <w:bCs/>
          <w:b/>
        </w:rPr>
        <w:t xml:space="preserve">Philippines Manila</w:t>
      </w:r>
      <w:r>
        <w:t xml:space="preserve">, access becomes more equitable for researchers across the archipelago.</w:t>
      </w:r>
    </w:p>
    <w:bookmarkEnd w:id="22"/>
    <w:bookmarkStart w:id="23" w:name="educational-reform-and-capacity-building"/>
    <w:p>
      <w:pPr>
        <w:pStyle w:val="Heading3"/>
      </w:pPr>
      <w:r>
        <w:t xml:space="preserve">4. Educational Reform and Capacity Building</w:t>
      </w:r>
    </w:p>
    <w:p>
      <w:pPr>
        <w:pStyle w:val="FirstParagraph"/>
      </w:pPr>
      <w:r>
        <w:t xml:space="preserve">Beyond research, the role of a physicist is deeply intertwined with education. In</w:t>
      </w:r>
      <w:r>
        <w:t xml:space="preserve"> </w:t>
      </w:r>
      <w:r>
        <w:rPr>
          <w:bCs/>
          <w:b/>
        </w:rPr>
        <w:t xml:space="preserve">Philippines Manila</w:t>
      </w:r>
      <w:r>
        <w:t xml:space="preserve">, there is a pressing need to modernize physics curricula in both secondary and tertiary institutions. This requires physicists who are not only experts in their field but also skilled communicators capable of demystifying complex concepts for younger generations.</w:t>
      </w:r>
    </w:p>
    <w:p>
      <w:pPr>
        <w:pStyle w:val="BodyText"/>
      </w:pPr>
      <w:r>
        <w:t xml:space="preserve">We propose the implementation of "Living Lab" programs where university students engage directly with real-world problems facing</w:t>
      </w:r>
      <w:r>
        <w:t xml:space="preserve"> </w:t>
      </w:r>
      <w:r>
        <w:rPr>
          <w:bCs/>
          <w:b/>
        </w:rPr>
        <w:t xml:space="preserve">Philippines Manila</w:t>
      </w:r>
      <w:r>
        <w:t xml:space="preserve">. For example, a physics department could collaborate with local government units to monitor air quality using low-cost sensors designed and calibrated by student physicists. Such initiatives provide hands-on experience for aspiring scientists while delivering tangible benefits to the community. Furthermore, mentorship programs led by experienced physicists can help retain talent within</w:t>
      </w:r>
      <w:r>
        <w:t xml:space="preserve"> </w:t>
      </w:r>
      <w:r>
        <w:rPr>
          <w:bCs/>
          <w:b/>
        </w:rPr>
        <w:t xml:space="preserve">Philippines Manila</w:t>
      </w:r>
      <w:r>
        <w:t xml:space="preserve">, reducing the tendency for highly skilled professionals to emigrate.</w:t>
      </w:r>
    </w:p>
    <w:bookmarkEnd w:id="23"/>
    <w:bookmarkStart w:id="24" w:name="Xf16ebcb711b8047c0661f8b90495b1c7cf03220"/>
    <w:p>
      <w:pPr>
        <w:pStyle w:val="Heading3"/>
      </w:pPr>
      <w:r>
        <w:t xml:space="preserve">5. Case Study: Renewable Energy and Grid Stability</w:t>
      </w:r>
    </w:p>
    <w:p>
      <w:pPr>
        <w:pStyle w:val="FirstParagraph"/>
      </w:pPr>
      <w:r>
        <w:t xml:space="preserve">To illustrate the practical application of these concepts, we examine the sector of renewable energy. The Philippines is an archipelagic nation with high potential for solar, wind, and geothermal power. However, integrating these intermittent sources into a stable grid requires sophisticated understanding of electrical engineering and physics.</w:t>
      </w:r>
    </w:p>
    <w:p>
      <w:pPr>
        <w:pStyle w:val="BodyText"/>
      </w:pPr>
      <w:r>
        <w:t xml:space="preserve">A physicist specializing in condensed matter or electrical physics plays a crucial role in developing more efficient solar cells or battery storage solutions tailored to tropical climates. In</w:t>
      </w:r>
      <w:r>
        <w:t xml:space="preserve"> </w:t>
      </w:r>
      <w:r>
        <w:rPr>
          <w:bCs/>
          <w:b/>
        </w:rPr>
        <w:t xml:space="preserve">Philippines Manila</w:t>
      </w:r>
      <w:r>
        <w:t xml:space="preserve">, where energy demand is high, such innovations can reduce reliance on imported fossil fuels. By focusing research efforts on materials that withstand high humidity and heat, physicists can contribute directly to the sustainability and economic resilience of</w:t>
      </w:r>
      <w:r>
        <w:t xml:space="preserve"> </w:t>
      </w:r>
      <w:r>
        <w:rPr>
          <w:bCs/>
          <w:b/>
        </w:rPr>
        <w:t xml:space="preserve">Philippines Manila</w:t>
      </w:r>
      <w:r>
        <w:t xml:space="preserve">. This demonstrates how specific physical principles can be leveraged for national development.</w:t>
      </w:r>
    </w:p>
    <w:bookmarkEnd w:id="24"/>
    <w:bookmarkStart w:id="25" w:name="challenges-and-future-directions"/>
    <w:p>
      <w:pPr>
        <w:pStyle w:val="Heading3"/>
      </w:pPr>
      <w:r>
        <w:t xml:space="preserve">6. Challenges and Future Directions</w:t>
      </w:r>
    </w:p>
    <w:p>
      <w:pPr>
        <w:pStyle w:val="FirstParagraph"/>
      </w:pPr>
      <w:r>
        <w:t xml:space="preserve">Despite the clear benefits, there are significant hurdles to overcome. Funding remains a primary challenge, with research grants often favoring short-term commercial applications over fundamental science. Additionally, bureaucratic inefficiencies can slow down the implementation of scientific recommendations in</w:t>
      </w:r>
      <w:r>
        <w:t xml:space="preserve"> </w:t>
      </w:r>
      <w:r>
        <w:rPr>
          <w:bCs/>
          <w:b/>
        </w:rPr>
        <w:t xml:space="preserve">Philippines Manila</w:t>
      </w:r>
      <w:r>
        <w:t xml:space="preserve">. To address this, physicists must actively engage in policy advocacy.</w:t>
      </w:r>
    </w:p>
    <w:p>
      <w:pPr>
        <w:pStyle w:val="BodyText"/>
      </w:pPr>
      <w:r>
        <w:t xml:space="preserve">Furthermore, international collaboration is essential. A physicist based in</w:t>
      </w:r>
      <w:r>
        <w:t xml:space="preserve"> </w:t>
      </w:r>
      <w:r>
        <w:rPr>
          <w:bCs/>
          <w:b/>
        </w:rPr>
        <w:t xml:space="preserve">Philippines Manila</w:t>
      </w:r>
      <w:r>
        <w:t xml:space="preserve"> </w:t>
      </w:r>
      <w:r>
        <w:t xml:space="preserve">should seek partnerships with global institutions to access shared facilities and knowledge networks. This exchange of ideas enriches the local scientific community and raises the profile of Filipino scientists on the world stage. The future lies in creating an ecosystem where a</w:t>
      </w:r>
      <w:r>
        <w:t xml:space="preserve"> </w:t>
      </w:r>
      <w:r>
        <w:rPr>
          <w:bCs/>
          <w:b/>
        </w:rPr>
        <w:t xml:space="preserve">Physicist</w:t>
      </w:r>
      <w:r>
        <w:t xml:space="preserve"> </w:t>
      </w:r>
      <w:r>
        <w:t xml:space="preserve">is viewed as a key stakeholder in national progress, supported by robust infrastructure in</w:t>
      </w:r>
      <w:r>
        <w:t xml:space="preserve"> </w:t>
      </w:r>
      <w:r>
        <w:rPr>
          <w:bCs/>
          <w:b/>
        </w:rPr>
        <w:t xml:space="preserve">Philippines Manila</w:t>
      </w:r>
      <w:r>
        <w:t xml:space="preserve">.</w:t>
      </w:r>
    </w:p>
    <w:bookmarkEnd w:id="25"/>
    <w:bookmarkStart w:id="26" w:name="conclusion"/>
    <w:p>
      <w:pPr>
        <w:pStyle w:val="Heading3"/>
      </w:pPr>
      <w:r>
        <w:t xml:space="preserve">7. Conclusion</w:t>
      </w:r>
    </w:p>
    <w:p>
      <w:pPr>
        <w:pStyle w:val="FirstParagraph"/>
      </w:pPr>
      <w:r>
        <w:t xml:space="preserve">In conclusion, the role of the physicist extends far beyond the laboratory walls. In the context of</w:t>
      </w:r>
      <w:r>
        <w:t xml:space="preserve"> </w:t>
      </w:r>
      <w:r>
        <w:rPr>
          <w:bCs/>
          <w:b/>
        </w:rPr>
        <w:t xml:space="preserve">Philippines Manila</w:t>
      </w:r>
      <w:r>
        <w:t xml:space="preserve">, physicists are indispensable agents of change who can drive innovation, improve educational standards, and solve critical societal problems. By investing in scientific infrastructure and fostering a culture of inquiry within</w:t>
      </w:r>
      <w:r>
        <w:t xml:space="preserve"> </w:t>
      </w:r>
      <w:r>
        <w:rPr>
          <w:bCs/>
          <w:b/>
        </w:rPr>
        <w:t xml:space="preserve">Philippines Manila</w:t>
      </w:r>
      <w:r>
        <w:t xml:space="preserve">, we can unlock the full potential of this vibrant nation. The path forward requires collaboration between academia, industry, and government to ensure that every physicist has the tools needed to contribute meaningfully to society.</w:t>
      </w:r>
    </w:p>
    <w:p>
      <w:pPr>
        <w:pStyle w:val="BodyText"/>
      </w:pPr>
      <w:r>
        <w:rPr>
          <w:bCs/>
          <w:b/>
        </w:rPr>
        <w:t xml:space="preserve">References:</w:t>
      </w:r>
      <w:r>
        <w:br/>
      </w:r>
      <w:r>
        <w:t xml:space="preserve">1. Department of Science and Technology Philippines. (2023). *National Roadmap for Science and Technology Innovation*.</w:t>
      </w:r>
      <w:r>
        <w:br/>
      </w:r>
      <w:r>
        <w:t xml:space="preserve">2. University of the Philippines College of Science. (2024). *Strategic Plan for Physics Research Development*.</w:t>
      </w:r>
      <w:r>
        <w:br/>
      </w:r>
      <w:r>
        <w:t xml:space="preserve">3. Asian Development Bank. (2023). *Climate Change and Energy Security in Southeast Asia*.</w:t>
      </w:r>
      <w:r>
        <w:br/>
      </w:r>
      <w:r>
        <w:t xml:space="preserve">4. International Atomic Energy Agency Reports on Nuclear Physics Applications in Medicine.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Scientific Infrastructure in Philippines Manila</dc:title>
  <dc:creator/>
  <dc:language>en</dc:language>
  <cp:keywords/>
  <dcterms:created xsi:type="dcterms:W3CDTF">2026-07-29T10:28:18Z</dcterms:created>
  <dcterms:modified xsi:type="dcterms:W3CDTF">2026-07-29T10:28:18Z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