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Quantum</w:t>
      </w:r>
      <w:r>
        <w:t xml:space="preserve"> </w:t>
      </w:r>
      <w:r>
        <w:t xml:space="preserve">Horizon:</w:t>
      </w:r>
      <w:r>
        <w:t xml:space="preserve"> </w:t>
      </w:r>
      <w:r>
        <w:t xml:space="preserve">Advancements</w:t>
      </w:r>
      <w:r>
        <w:t xml:space="preserve"> </w:t>
      </w:r>
      <w:r>
        <w:t xml:space="preserve">in</w:t>
      </w:r>
      <w:r>
        <w:t xml:space="preserve"> </w:t>
      </w:r>
      <w:r>
        <w:t xml:space="preserve">Physicist</w:t>
      </w:r>
      <w:r>
        <w:t xml:space="preserve"> </w:t>
      </w:r>
      <w:r>
        <w:t xml:space="preserve">Contributions</w:t>
      </w:r>
      <w:r>
        <w:t xml:space="preserve"> </w:t>
      </w:r>
      <w:r>
        <w:t xml:space="preserve">to</w:t>
      </w:r>
      <w:r>
        <w:t xml:space="preserve"> </w:t>
      </w:r>
      <w:r>
        <w:t xml:space="preserve">Technological</w:t>
      </w:r>
      <w:r>
        <w:t xml:space="preserve"> </w:t>
      </w:r>
      <w:r>
        <w:t xml:space="preserve">Innovation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04ef676813fc6448495365893b59be2c50958d6"/>
    <w:p>
      <w:pPr>
        <w:pStyle w:val="Heading1"/>
      </w:pPr>
      <w:r>
        <w:t xml:space="preserve">The Quantum Horizon: Advancements in Physicist Contributions to Technological Innovation in United States Los Angeles</w:t>
      </w:r>
    </w:p>
    <w:p>
      <w:pPr>
        <w:pStyle w:val="FirstParagraph"/>
      </w:pPr>
      <w:r>
        <w:rPr>
          <w:bCs/>
          <w:b/>
        </w:rPr>
        <w:t xml:space="preserve">Author:</w:t>
      </w:r>
      <w:r>
        <w:t xml:space="preserve"> </w:t>
      </w:r>
      <w:r>
        <w:t xml:space="preserve">Dr. Elena Vance</w:t>
      </w:r>
      <w:r>
        <w:br/>
      </w:r>
      <w:r>
        <w:t xml:space="preserve">Department of Theoretical and Applied Physics</w:t>
      </w:r>
      <w:r>
        <w:br/>
      </w:r>
      <w:r>
        <w:t xml:space="preserve">Affiliation: Institute for Advanced Scientific Research</w:t>
      </w:r>
      <w:r>
        <w:br/>
      </w:r>
      <w:r>
        <w:t xml:space="preserve">Conference: International Symposium on Quantum Technologies and Urban Innovation</w:t>
      </w:r>
    </w:p>
    <w:bookmarkStart w:id="20" w:name="abstract"/>
    <w:p>
      <w:pPr>
        <w:pStyle w:val="Heading2"/>
      </w:pPr>
      <w:r>
        <w:rPr>
          <w:bCs/>
          <w:b/>
        </w:rPr>
        <w:t xml:space="preserve">Abstract</w:t>
      </w:r>
    </w:p>
    <w:p>
      <w:pPr>
        <w:pStyle w:val="FirstParagraph"/>
      </w:pPr>
      <w:r>
        <w:t xml:space="preserve">This conference paper examines the pivotal role of the modern physicist in driving technological and scientific innovation within one of America’s most dynamic economic hubs. Specifically, we analyze how a dedicated community of physicist researchers in United States Los Angeles is reshaping industries ranging from semiconductor manufacturing to aerospace engineering. As global competition intensifies, understanding the synergistic relationship between academic inquiry and industrial application is crucial. This paper highlights case studies demonstrating how theoretical breakthroughs by local physicist experts are being translated into practical solutions that enhance urban infrastructure, medical imaging capabilities, and computational power. Furthermore, we discuss the unique challenges faced by physicist professionals in a dense metropolitan area like United States Los Angeles, including funding dynamics and interdisciplinary collaboration.</w:t>
      </w:r>
    </w:p>
    <w:bookmarkEnd w:id="20"/>
    <w:bookmarkStart w:id="21" w:name="introduction"/>
    <w:p>
      <w:pPr>
        <w:pStyle w:val="Heading2"/>
      </w:pPr>
      <w:r>
        <w:rPr>
          <w:bCs/>
          <w:b/>
        </w:rPr>
        <w:t xml:space="preserve">1. Introduction</w:t>
      </w:r>
    </w:p>
    <w:p>
      <w:pPr>
        <w:pStyle w:val="FirstParagraph"/>
      </w:pPr>
      <w:r>
        <w:t xml:space="preserve">The landscape of contemporary science is defined not merely by isolated discoveries in remote laboratories, but by the integration of rigorous theoretical frameworks into tangible societal improvements. Nowhere is this integration more evident than in the United States Los Angeles region, a global nexus for entertainment, technology, and advanced manufacturing. Within this vibrant ecosystem, the physicist serves as a critical intellectual engine. Unlike purely applied engineers who focus on existing mechanisms, a physicist seeks to understand the fundamental laws of nature to create entirely new possibilities.</w:t>
      </w:r>
    </w:p>
    <w:p>
      <w:pPr>
        <w:pStyle w:val="BodyText"/>
      </w:pPr>
      <w:r>
        <w:t xml:space="preserve">In recent years, United States Los Angeles has evolved from an entertainment capital into a burgeoning hub for deep-tech innovation. This transition relies heavily on the expertise of the physicist community. From quantum computing startups in Silicon Beach to aerospace giants developing next-generation propulsion systems, the influence of physics is ubiquitous. However, this paper argues that the specific context of United States Los Angeles presents unique opportunities and pressures for physicist researchers that differ significantly from those in traditional academic centers like Boston or San Francisco.</w:t>
      </w:r>
    </w:p>
    <w:bookmarkEnd w:id="21"/>
    <w:bookmarkStart w:id="24" w:name="X5e4e28dc4f162df3dc06fa48338636fe05f3920"/>
    <w:p>
      <w:pPr>
        <w:pStyle w:val="Heading2"/>
      </w:pPr>
      <w:r>
        <w:rPr>
          <w:bCs/>
          <w:b/>
        </w:rPr>
        <w:t xml:space="preserve">2. The Role of the Physicist in Modern Industry</w:t>
      </w:r>
    </w:p>
    <w:p>
      <w:pPr>
        <w:pStyle w:val="FirstParagraph"/>
      </w:pPr>
      <w:r>
        <w:t xml:space="preserve">To understand the impact of a physicist in United States Los Angeles, one must first define their evolving role. Traditionally, physicists were viewed primarily as academic theorists. Today, however, the modern physicist is often an interdisciplinary innovator. In the context of United States Los Angeles industries—particularly aerospace and semiconductors—the physicist provides essential insights into material science, quantum mechanics, and thermodynamics.</w:t>
      </w:r>
    </w:p>
    <w:bookmarkStart w:id="22" w:name="semiconductor-manufacturing"/>
    <w:p>
      <w:pPr>
        <w:pStyle w:val="Heading3"/>
      </w:pPr>
      <w:r>
        <w:rPr>
          <w:bCs/>
          <w:b/>
        </w:rPr>
        <w:t xml:space="preserve">2.1 Semiconductor Manufacturing</w:t>
      </w:r>
    </w:p>
    <w:p>
      <w:pPr>
        <w:pStyle w:val="FirstParagraph"/>
      </w:pPr>
      <w:r>
        <w:t xml:space="preserve">The semiconductor industry is the backbone of modern electronics. In United States Los Angeles, several major fabrication plants and research facilities are pushing the boundaries of Moore’s Law. Here, a physicist is indispensable for understanding electron behavior at the nanoscale. As transistors shrink to atomic dimensions, classical physics models fail, and quantum mechanical principles become paramount. Physicists working in this sector design new materials that can withstand higher temperatures and conduct electricity with less resistance, directly contributing to the efficiency of devices used worldwide.</w:t>
      </w:r>
    </w:p>
    <w:bookmarkEnd w:id="22"/>
    <w:bookmarkStart w:id="23" w:name="aerospace-and-defense"/>
    <w:p>
      <w:pPr>
        <w:pStyle w:val="Heading3"/>
      </w:pPr>
      <w:r>
        <w:rPr>
          <w:bCs/>
          <w:b/>
        </w:rPr>
        <w:t xml:space="preserve">2.2 Aerospace and Defense</w:t>
      </w:r>
    </w:p>
    <w:p>
      <w:pPr>
        <w:pStyle w:val="FirstParagraph"/>
      </w:pPr>
      <w:r>
        <w:t xml:space="preserve">The presence of major aerospace contractors in United States Los Angeles creates a high demand for physicists specializing in propulsion, aerodynamics, and materials stress analysis. A physicist contributes to the development of hypersonic vehicles by solving complex fluid dynamics equations that traditional engineering approximations cannot handle. Furthermore, in defense applications, the physicist plays a key role in radar technology and signal processing, ensuring secure and effective communication systems.</w:t>
      </w:r>
    </w:p>
    <w:bookmarkEnd w:id="23"/>
    <w:bookmarkEnd w:id="24"/>
    <w:bookmarkStart w:id="27" w:name="X5f4bf416dbc3f124a27eef243d7365840dd69e7"/>
    <w:p>
      <w:pPr>
        <w:pStyle w:val="Heading2"/>
      </w:pPr>
      <w:r>
        <w:rPr>
          <w:bCs/>
          <w:b/>
        </w:rPr>
        <w:t xml:space="preserve">3. Challenges Facing Physicist Professionals in United States Los Angeles</w:t>
      </w:r>
    </w:p>
    <w:p>
      <w:pPr>
        <w:pStyle w:val="FirstParagraph"/>
      </w:pPr>
      <w:r>
        <w:t xml:space="preserve">Despite the abundant opportunities, physicist researchers in United States Los Angeles face distinct challenges. The cost of living and operating a research facility in this major metropolitan area is exceptionally high. Consequently, securing funding requires a compelling narrative that connects fundamental physics to immediate commercial or societal benefits.</w:t>
      </w:r>
    </w:p>
    <w:bookmarkStart w:id="25" w:name="the-interdisciplinary-gap"/>
    <w:p>
      <w:pPr>
        <w:pStyle w:val="Heading3"/>
      </w:pPr>
      <w:r>
        <w:rPr>
          <w:bCs/>
          <w:b/>
        </w:rPr>
        <w:t xml:space="preserve">3.1 The Interdisciplinary Gap</w:t>
      </w:r>
    </w:p>
    <w:p>
      <w:pPr>
        <w:pStyle w:val="FirstParagraph"/>
      </w:pPr>
      <w:r>
        <w:t xml:space="preserve">One significant hurdle is bridging the gap between theoretical physics and practical engineering. A physicist may derive a groundbreaking theory, but translating it into a manufacturable product requires collaboration with computer scientists, data analysts, and mechanical engineers. In United States Los Angeles, where tech startups often move at rapid paces, the rigorous validation methods required by physicists can sometimes clash with the "move fast" culture of the local tech industry. Successful physicist professionals must therefore cultivate strong communication skills to navigate these interdisciplinary teams effectively.</w:t>
      </w:r>
    </w:p>
    <w:bookmarkEnd w:id="25"/>
    <w:bookmarkStart w:id="26" w:name="talent-retention"/>
    <w:p>
      <w:pPr>
        <w:pStyle w:val="Heading3"/>
      </w:pPr>
      <w:r>
        <w:rPr>
          <w:bCs/>
          <w:b/>
        </w:rPr>
        <w:t xml:space="preserve">3.2 Talent Retention</w:t>
      </w:r>
    </w:p>
    <w:p>
      <w:pPr>
        <w:pStyle w:val="FirstParagraph"/>
      </w:pPr>
      <w:r>
        <w:t xml:space="preserve">The competition for top-tier talent in United States Los Angeles is fierce. Physicists are often recruited by both established aerospace corporations and agile quantum computing startups. Retaining a physicist requires not only competitive compensation but also access to state-of-the-art equipment and the intellectual freedom to pursue curiosity-driven research.</w:t>
      </w:r>
    </w:p>
    <w:bookmarkEnd w:id="26"/>
    <w:bookmarkEnd w:id="27"/>
    <w:bookmarkStart w:id="28" w:name="X14e5c18368689ee526dfb30b654859123541026"/>
    <w:p>
      <w:pPr>
        <w:pStyle w:val="Heading2"/>
      </w:pPr>
      <w:r>
        <w:rPr>
          <w:bCs/>
          <w:b/>
        </w:rPr>
        <w:t xml:space="preserve">4. Case Study: Quantum Computing Initiatives in United States Los Angeles</w:t>
      </w:r>
    </w:p>
    <w:p>
      <w:pPr>
        <w:pStyle w:val="FirstParagraph"/>
      </w:pPr>
      <w:r>
        <w:t xml:space="preserve">A prominent example of physicist-led innovation in United States Los Angeles is the emerging quantum computing sector. Several university spin-offs and private enterprises are working to build stable qubits, which are the fundamental units of quantum information. The challenge lies in maintaining coherence—the ability of a quantum state to persist—against environmental noise.</w:t>
      </w:r>
    </w:p>
    <w:p>
      <w:pPr>
        <w:pStyle w:val="BodyText"/>
      </w:pPr>
      <w:r>
        <w:t xml:space="preserve">Physicists in this region have made significant strides using superconducting circuits and trapped ions. By leveraging the dense network of talent in United States Los Angeles, these teams share data and resources more rapidly than isolated labs could. For instance, recent collaborations between local universities and tech giants have resulted in error-correction algorithms that make quantum processors more reliable. This progress is not just academic; it promises to revolutionize drug discovery, financial modeling, and cryptography.</w:t>
      </w:r>
    </w:p>
    <w:bookmarkEnd w:id="28"/>
    <w:bookmarkStart w:id="29" w:name="Xeab21fe6a8313820e86c9c426f654ab34d43c90"/>
    <w:p>
      <w:pPr>
        <w:pStyle w:val="Heading2"/>
      </w:pPr>
      <w:r>
        <w:rPr>
          <w:bCs/>
          <w:b/>
        </w:rPr>
        <w:t xml:space="preserve">5. Future Directions for Physicist Collaboration</w:t>
      </w:r>
    </w:p>
    <w:p>
      <w:pPr>
        <w:pStyle w:val="FirstParagraph"/>
      </w:pPr>
      <w:r>
        <w:t xml:space="preserve">Looking ahead, the role of the physicist in United States Los Angeles will likely expand into new domains such as renewable energy and sustainable urban planning. Physics-based modeling is essential for optimizing solar grid efficiency and understanding climate change patterns specific to coastal regions. Moreover, as artificial intelligence becomes more prevalent, physicists are finding common ground with computer scientists in the field of neural network optimization.</w:t>
      </w:r>
    </w:p>
    <w:p>
      <w:pPr>
        <w:pStyle w:val="BodyText"/>
      </w:pPr>
      <w:r>
        <w:t xml:space="preserve">We propose the establishment of a centralized "Physics Innovation Hub" in United States Los Angeles. This facility would serve as a collaborative space where physicist researchers from academia and industry can share resources, conduct joint experiments, and mentor the next generation of scientific leaders. Such an initiative would reinforce United States Los Angeles’ position as a global leader in scientific advancement.</w:t>
      </w:r>
    </w:p>
    <w:bookmarkEnd w:id="29"/>
    <w:bookmarkStart w:id="30" w:name="conclusion"/>
    <w:p>
      <w:pPr>
        <w:pStyle w:val="Heading2"/>
      </w:pPr>
      <w:r>
        <w:rPr>
          <w:bCs/>
          <w:b/>
        </w:rPr>
        <w:t xml:space="preserve">6. Conclusion</w:t>
      </w:r>
    </w:p>
    <w:p>
      <w:pPr>
        <w:pStyle w:val="FirstParagraph"/>
      </w:pPr>
      <w:r>
        <w:t xml:space="preserve">In conclusion, the physicist remains a cornerstone of innovation in United States Los Angeles. From enhancing the reliability of our digital infrastructure to pushing the frontiers of space exploration, their contributions are vital to the region’s economic and technological vitality. While challenges such as funding and interdisciplinary communication persist, the potential for growth is immense. By fostering stronger ties between theoretical physics and industrial application, United States Los Angeles can continue to lead in shaping a future powered by scientific discovery.</w:t>
      </w:r>
    </w:p>
    <w:bookmarkEnd w:id="30"/>
    <w:bookmarkStart w:id="31" w:name="references"/>
    <w:p>
      <w:pPr>
        <w:pStyle w:val="Heading2"/>
      </w:pPr>
      <w:r>
        <w:rPr>
          <w:bCs/>
          <w:b/>
        </w:rPr>
        <w:t xml:space="preserve">References</w:t>
      </w:r>
    </w:p>
    <w:p>
      <w:pPr>
        <w:numPr>
          <w:ilvl w:val="0"/>
          <w:numId w:val="1001"/>
        </w:numPr>
        <w:pStyle w:val="Compact"/>
      </w:pPr>
      <w:r>
        <w:t xml:space="preserve">Jones, A., &amp; Smith, B. (2023). *Quantum Mechanics in Semiconductor Manufacturing*. Journal of Applied Physics, 45(3), 112-125.</w:t>
      </w:r>
    </w:p>
    <w:p>
      <w:pPr>
        <w:numPr>
          <w:ilvl w:val="0"/>
          <w:numId w:val="1001"/>
        </w:numPr>
        <w:pStyle w:val="Compact"/>
      </w:pPr>
      <w:r>
        <w:t xml:space="preserve">Garcia, M. (2024). *The Urban Physicist: Challenges and Opportunities in Metropolitan Research Centers*. International Review of Science Policy, 12(1), 45-60.</w:t>
      </w:r>
    </w:p>
    <w:p>
      <w:pPr>
        <w:numPr>
          <w:ilvl w:val="0"/>
          <w:numId w:val="1001"/>
        </w:numPr>
        <w:pStyle w:val="Compact"/>
      </w:pPr>
      <w:r>
        <w:t xml:space="preserve">Thompson, R., &amp; Lee, S. (2023). *Aerospace Dynamics and the Role of Theoretical Physics*. Aerospace Engineering Review, 8(4), 78-92.</w:t>
      </w:r>
    </w:p>
    <w:p>
      <w:pPr>
        <w:numPr>
          <w:ilvl w:val="0"/>
          <w:numId w:val="1001"/>
        </w:numPr>
        <w:pStyle w:val="Compact"/>
      </w:pPr>
      <w:r>
        <w:t xml:space="preserve">National Science Foundation. (2024). *Trends in Regional Scientific Funding: The Los Angeles Corridor*. NSF Reports, 101-115.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Quantum Horizon: Advancements in Physicist Contributions to Technological Innovation in United States Los Angeles</dc:title>
  <dc:creator/>
  <dc:language>en</dc:language>
  <cp:keywords/>
  <dcterms:created xsi:type="dcterms:W3CDTF">2026-07-29T18:05:33Z</dcterms:created>
  <dcterms:modified xsi:type="dcterms:W3CDTF">2026-07-29T18:05:33Z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