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Scientific</w:t>
      </w:r>
      <w:r>
        <w:t xml:space="preserve"> </w:t>
      </w:r>
      <w:r>
        <w:t xml:space="preserve">Landscape</w:t>
      </w:r>
      <w:r>
        <w:t xml:space="preserve"> </w:t>
      </w:r>
      <w:r>
        <w:t xml:space="preserve">of</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0" w:name="X02b7de6e1b811c4722bf3f9bad30b5b16000631"/>
    <w:p>
      <w:pPr>
        <w:pStyle w:val="Heading1"/>
      </w:pPr>
      <w:r>
        <w:t xml:space="preserve">The Role and Impact of the Physicist in the Scientific Landscape of Vietnam Ho Chi Minh City</w:t>
      </w:r>
    </w:p>
    <w:p>
      <w:pPr>
        <w:pStyle w:val="FirstParagraph"/>
      </w:pPr>
      <w:r>
        <w:t xml:space="preserve">Presented at the International Conference on Emerging Technologies and Sustainable Development</w:t>
      </w:r>
      <w:r>
        <w:br/>
      </w:r>
      <w:r>
        <w:rPr>
          <w:bCs/>
          <w:b/>
        </w:rPr>
        <w:t xml:space="preserve">Vietnam Ho Chi Minh City</w:t>
      </w:r>
      <w:r>
        <w:t xml:space="preserve">, 2023</w:t>
      </w:r>
    </w:p>
    <w:p>
      <w:r>
        <w:pict>
          <v:rect style="width:0;height:1.5pt" o:hralign="center" o:hrstd="t" o:hr="t"/>
        </w:pict>
      </w:r>
    </w:p>
    <w:bookmarkStart w:id="20" w:name="abstract"/>
    <w:p>
      <w:pPr>
        <w:pStyle w:val="Heading3"/>
      </w:pPr>
      <w:r>
        <w:t xml:space="preserve">Abstract</w:t>
      </w:r>
    </w:p>
    <w:p>
      <w:pPr>
        <w:pStyle w:val="FirstParagraph"/>
      </w:pPr>
      <w:r>
        <w:t xml:space="preserve">This paper explores the evolving role of the physicist within the dynamic socio-scientific context of Vietnam Ho Chi Minh City. As a rapidly urbanizing metropolis facing significant environmental and infrastructural challenges, Vietnam Ho Chi Minh City has emerged as a critical hub for scientific innovation in Southeast Asia. The physicist, traditionally viewed as an observer of natural laws, is increasingly positioned as a pragmatic problem-solver essential for sustainable urban development. This document analyzes the historical trajectory of physics education and research in the region, highlights current interdisciplinary applications ranging from renewable energy to climate modeling, and discusses the strategic importance of fostering a robust community of physicists in Vietnam Ho Chi Minh City. The findings suggest that empowering physicists with resources and policy support is not merely an academic endeavor but a socio-economic imperative for the future resilience of Vietnam Ho Chi Minh City.</w:t>
      </w:r>
    </w:p>
    <w:bookmarkEnd w:id="20"/>
    <w:p>
      <w:r>
        <w:pict>
          <v:rect style="width:0;height:1.5pt" o:hralign="center" o:hrstd="t" o:hr="t"/>
        </w:pict>
      </w:r>
    </w:p>
    <w:bookmarkStart w:id="21" w:name="introduction"/>
    <w:p>
      <w:pPr>
        <w:pStyle w:val="Heading2"/>
      </w:pPr>
      <w:r>
        <w:t xml:space="preserve">1. Introduction</w:t>
      </w:r>
    </w:p>
    <w:p>
      <w:pPr>
        <w:pStyle w:val="FirstParagraph"/>
      </w:pPr>
      <w:r>
        <w:t xml:space="preserve">The city of Vietnam Ho Chi Minh City, formerly known as Saigon, stands as the economic engine of Vietnam and a pivotal player in the global emerging markets. However, with this rapid economic ascent comes a host of complex scientific challenges: rising sea levels threatening coastal infrastructure, air quality degradation affecting public health, and an escalating demand for sustainable energy solutions. In this context, the role of the physicist transcends traditional theoretical boundaries. The modern physicist in Vietnam Ho Chi Minh City is no longer confined to the lecture hall or the isolated laboratory; they are integral stakeholders in urban planning, environmental protection, and technological innovation.</w:t>
      </w:r>
    </w:p>
    <w:p>
      <w:pPr>
        <w:pStyle w:val="BodyText"/>
      </w:pPr>
      <w:r>
        <w:t xml:space="preserve">This conference paper aims to delineate how the expertise of a physicist is being leveraged to address these specific regional challenges. By focusing on Vietnam Ho Chi Minh City, we illustrate how localized scientific inquiry can yield global insights. The intersection of rigorous physical principles and the urgent needs of Vietnam Ho Chi Minh City creates a unique ecosystem for research and development. We argue that strengthening the presence and impact of the physicist is crucial for transforming Vietnam Ho Chi Minh City into a smart, sustainable city capable withstanding the pressures of climate change and industrialization.</w:t>
      </w:r>
    </w:p>
    <w:bookmarkEnd w:id="21"/>
    <w:bookmarkStart w:id="22" w:name="Xe72fa8b510e04bc23b1b9e5f4253a3e2724b28e"/>
    <w:p>
      <w:pPr>
        <w:pStyle w:val="Heading2"/>
      </w:pPr>
      <w:r>
        <w:t xml:space="preserve">2. Historical Context: The Evolution of Physics in Vietnam Ho Chi Minh City</w:t>
      </w:r>
    </w:p>
    <w:p>
      <w:pPr>
        <w:pStyle w:val="FirstParagraph"/>
      </w:pPr>
      <w:r>
        <w:t xml:space="preserve">The history of physics education and research in Vietnam Ho Chi Minh City is deeply intertwined with the nation's broader educational reforms. Historically, the University of Science at Vietnam National University Ho Chi Minh City has served as a cornerstone for training physicists. For decades, the focus was predominantly on fundamental physics—quantum mechanics, thermodynamics, and nuclear physics. While these fields remain vital for theoretical advancements, recent years have seen a strategic shift towards applied physics.</w:t>
      </w:r>
    </w:p>
    <w:p>
      <w:pPr>
        <w:pStyle w:val="BodyText"/>
      </w:pPr>
      <w:r>
        <w:t xml:space="preserve">The transition of Vietnam Ho Chi Minh City into a global manufacturing hub has necessitated a new breed of scientist. The demand for high-precision materials, semiconductor technologies, and advanced manufacturing processes requires physicists who can bridge the gap between abstract theory and industrial application. Consequently, the profile of the physicist in Vietnam Ho Chi Minh City has expanded to include specialists in materials science, photonics, and nanotechnology. This evolution reflects a broader trend where academia in Vietnam Ho Chi Minh City is increasingly collaborating with private sector entities to drive technological sovereignty and economic growth.</w:t>
      </w:r>
    </w:p>
    <w:bookmarkEnd w:id="22"/>
    <w:bookmarkStart w:id="26" w:name="Xc2845e02739690004269c973be0da8329ae2932"/>
    <w:p>
      <w:pPr>
        <w:pStyle w:val="Heading2"/>
      </w:pPr>
      <w:r>
        <w:t xml:space="preserve">3. Applied Physics: Addressing Local Challenges in Vietnam Ho Chi Minh City</w:t>
      </w:r>
    </w:p>
    <w:p>
      <w:pPr>
        <w:pStyle w:val="FirstParagraph"/>
      </w:pPr>
      <w:r>
        <w:t xml:space="preserve">The tangible impact of the physicist in Vietnam Ho Chi Minh City is most visible in several key sectors: renewable energy, environmental monitoring, and smart infrastructure. Each of these areas demonstrates how physical principles are applied to solve real-world problems endemic to this specific geographic region.</w:t>
      </w:r>
    </w:p>
    <w:bookmarkStart w:id="23" w:name="renewable-energy-and-solar-physics"/>
    <w:p>
      <w:pPr>
        <w:pStyle w:val="Heading3"/>
      </w:pPr>
      <w:r>
        <w:t xml:space="preserve">3.1 Renewable Energy and Solar Physics</w:t>
      </w:r>
    </w:p>
    <w:p>
      <w:pPr>
        <w:pStyle w:val="FirstParagraph"/>
      </w:pPr>
      <w:r>
        <w:t xml:space="preserve">Vietnam Ho Chi Minh City faces high energy consumption demands that exceed local generation capacities, leading to reliance on imported energy and fossil fuels. Physicists are at the forefront of developing efficient photovoltaic cells tailored to the tropical climate of Vietnam Ho Chi Minh City. By studying atmospheric physics and light absorption properties, researchers in Vietnam Ho Chi Minh City are optimizing solar panel efficiency despite high humidity and temperature fluctuations. This work is critical for transitioning Vietnam Ho Chi Minh City toward a green energy future, reducing carbon footprints, and enhancing energy security.</w:t>
      </w:r>
    </w:p>
    <w:bookmarkEnd w:id="23"/>
    <w:bookmarkStart w:id="24" w:name="X2b5678e6b422c1c711bf2e9597939ada28c4de3"/>
    <w:p>
      <w:pPr>
        <w:pStyle w:val="Heading3"/>
      </w:pPr>
      <w:r>
        <w:t xml:space="preserve">3.2 Environmental Physics and Climate Resilience</w:t>
      </w:r>
    </w:p>
    <w:p>
      <w:pPr>
        <w:pStyle w:val="FirstParagraph"/>
      </w:pPr>
      <w:r>
        <w:t xml:space="preserve">As a delta city, Vietnam Ho Chi Minh City is acutely vulnerable to sea-level rise and land subsidence. Physicists employ advanced geophysical modeling techniques to monitor ground deformation using InSAR (Interferometric Synthetic Aperture Radar) data. By applying the laws of fluid dynamics and elasticity, physicists in Vietnam Ho Chi Minh City provide crucial data that informs urban planning policies. These models help predict which districts are most at risk of flooding, allowing for targeted infrastructure interventions. The physicist’s role here is diagnostic and predictive, offering a scientific basis for survival strategies in Vietnam Ho Chi Minh City.</w:t>
      </w:r>
    </w:p>
    <w:bookmarkEnd w:id="24"/>
    <w:bookmarkStart w:id="25" w:name="medical-physics-and-public-health"/>
    <w:p>
      <w:pPr>
        <w:pStyle w:val="Heading3"/>
      </w:pPr>
      <w:r>
        <w:t xml:space="preserve">3.3 Medical Physics and Public Health</w:t>
      </w:r>
    </w:p>
    <w:p>
      <w:pPr>
        <w:pStyle w:val="FirstParagraph"/>
      </w:pPr>
      <w:r>
        <w:t xml:space="preserve">Beyond environmental concerns, the physicist contributes significantly to public health in Vietnam Ho Chi Minh City through medical physics. The development and maintenance of radiation therapy equipment for cancer treatment require highly skilled physicists. In Vietnam Ho Chi Minh City, the expansion of healthcare facilities has necessitated a growing workforce of medical physicists who ensure the accuracy and safety of diagnostic imaging and therapeutic radiation. This specialization not only improves health outcomes but also reduces the need for citizens to travel abroad for specialized treatments, thereby retaining economic value within Vietnam Ho Chi Minh City.</w:t>
      </w:r>
    </w:p>
    <w:bookmarkEnd w:id="25"/>
    <w:bookmarkEnd w:id="26"/>
    <w:bookmarkStart w:id="27" w:name="X77ed85f8c24fd8781ddb73451df5cf9f87064fa"/>
    <w:p>
      <w:pPr>
        <w:pStyle w:val="Heading2"/>
      </w:pPr>
      <w:r>
        <w:t xml:space="preserve">4. Strategic Importance: Building a Physics Ecosystem in Vietnam Ho Chi Minh City</w:t>
      </w:r>
    </w:p>
    <w:p>
      <w:pPr>
        <w:pStyle w:val="FirstParagraph"/>
      </w:pPr>
      <w:r>
        <w:t xml:space="preserve">To sustain and enhance these contributions, it is imperative to build a robust ecosystem that supports the physicist in Vietnam Ho Chi Minh City. This involves several strategic pillars:</w:t>
      </w:r>
    </w:p>
    <w:p>
      <w:pPr>
        <w:numPr>
          <w:ilvl w:val="0"/>
          <w:numId w:val="1001"/>
        </w:numPr>
        <w:pStyle w:val="Compact"/>
      </w:pPr>
      <w:r>
        <w:rPr>
          <w:bCs/>
          <w:b/>
        </w:rPr>
        <w:t xml:space="preserve">Funding and Infrastructure:</w:t>
      </w:r>
      <w:r>
        <w:t xml:space="preserve"> </w:t>
      </w:r>
      <w:r>
        <w:t xml:space="preserve">Increased government and private investment in laboratories in Vietnam Ho Chi Minh City is essential. State-of-the-art equipment allows the physicist to conduct cutting-edge research that competes on a global scale.</w:t>
      </w:r>
    </w:p>
    <w:p>
      <w:pPr>
        <w:numPr>
          <w:ilvl w:val="0"/>
          <w:numId w:val="1001"/>
        </w:numPr>
        <w:pStyle w:val="Compact"/>
      </w:pPr>
      <w:r>
        <w:rPr>
          <w:bCs/>
          <w:b/>
        </w:rPr>
        <w:t xml:space="preserve">Interdisciplinary Collaboration:</w:t>
      </w:r>
      <w:r>
        <w:t xml:space="preserve"> </w:t>
      </w:r>
      <w:r>
        <w:t xml:space="preserve">The complexity of challenges in Vietnam Ho Chi Minh City requires collaboration between physicists, engineers, urban planners, and policymakers. Breaking down silos encourages innovation and ensures that physical theories are translated into practical solutions for Vietnam Ho Chi Minh City.</w:t>
      </w:r>
    </w:p>
    <w:p>
      <w:pPr>
        <w:numPr>
          <w:ilvl w:val="0"/>
          <w:numId w:val="1001"/>
        </w:numPr>
        <w:pStyle w:val="Compact"/>
      </w:pPr>
      <w:r>
        <w:rPr>
          <w:bCs/>
          <w:b/>
        </w:rPr>
        <w:t xml:space="preserve">Educational Outreach:</w:t>
      </w:r>
      <w:r>
        <w:t xml:space="preserve"> </w:t>
      </w:r>
      <w:r>
        <w:t xml:space="preserve">Promoting physics education at the secondary school level in Vietnam Ho Chi Minh City is vital for cultivating the next generation of scientists. By highlighting the relevance of physics to daily life and urban development, we can inspire young minds to pursue careers as physicists dedicated to improving their community.</w:t>
      </w:r>
    </w:p>
    <w:p>
      <w:pPr>
        <w:pStyle w:val="FirstParagraph"/>
      </w:pPr>
      <w:r>
        <w:t xml:space="preserve">Furthermore, international partnerships play a crucial role. Physicists in Vietnam Ho Chi Minh City must have opportunities for exchange programs with global institutions. This exposure brings new methodologies and perspectives back to Vietnam Ho Chi Minh City, enriching the local scientific culture and fostering innovation networks that span continents.</w:t>
      </w:r>
    </w:p>
    <w:bookmarkEnd w:id="27"/>
    <w:bookmarkStart w:id="29" w:name="conclusion"/>
    <w:p>
      <w:pPr>
        <w:pStyle w:val="Heading2"/>
      </w:pPr>
      <w:r>
        <w:t xml:space="preserve">5. Conclusion</w:t>
      </w:r>
    </w:p>
    <w:p>
      <w:pPr>
        <w:pStyle w:val="FirstParagraph"/>
      </w:pPr>
      <w:r>
        <w:t xml:space="preserve">In conclusion, the physicist is an indispensable actor in the ongoing transformation of Vietnam Ho Chi Minh City. From addressing climate change through environmental modeling to driving industrial innovation through materials science, the applications of physics are vast and varied. The city’s unique challenges provide a fertile ground for applied research, allowing physicists to make direct, measurable impacts on society.</w:t>
      </w:r>
    </w:p>
    <w:p>
      <w:pPr>
        <w:pStyle w:val="BodyText"/>
      </w:pPr>
      <w:r>
        <w:t xml:space="preserve">As we look toward the future, it is clear that supporting the physicist in Vietnam Ho Chi Minh City is not just an academic investment but a strategic necessity for sustainable development. By empowering these scientific professionals with resources, collaboration opportunities, and societal recognition, Vietnam Ho Chi Minh City can solidify its position as a leader in scientific innovation within Southeast Asia. The synergy between rigorous physical science and the dynamic urban environment of Vietnam Ho Chi Minh City promises a future that is not only technologically advanced but also environmentally resilient and socially equitable.</w:t>
      </w:r>
    </w:p>
    <w:p>
      <w:r>
        <w:pict>
          <v:rect style="width:0;height:1.5pt" o:hralign="center" o:hrstd="t" o:hr="t"/>
        </w:pict>
      </w:r>
    </w:p>
    <w:bookmarkStart w:id="28" w:name="references"/>
    <w:p>
      <w:pPr>
        <w:pStyle w:val="Heading3"/>
      </w:pPr>
      <w:r>
        <w:t xml:space="preserve">References</w:t>
      </w:r>
    </w:p>
    <w:p>
      <w:pPr>
        <w:numPr>
          <w:ilvl w:val="0"/>
          <w:numId w:val="1002"/>
        </w:numPr>
        <w:pStyle w:val="Compact"/>
      </w:pPr>
      <w:r>
        <w:t xml:space="preserve">National University of Science, Vietnam Ho Chi Minh City Annual Research Report, 2022.</w:t>
      </w:r>
    </w:p>
    <w:p>
      <w:pPr>
        <w:numPr>
          <w:ilvl w:val="0"/>
          <w:numId w:val="1002"/>
        </w:numPr>
        <w:pStyle w:val="Compact"/>
      </w:pPr>
      <w:r>
        <w:t xml:space="preserve">Ministry of Science and Technology. "Strategic Plan for Renewable Energy Development in Southern Vietnam." Hanoi: MoST Press, 2019.</w:t>
      </w:r>
    </w:p>
    <w:p>
      <w:pPr>
        <w:numPr>
          <w:ilvl w:val="0"/>
          <w:numId w:val="1002"/>
        </w:numPr>
        <w:pStyle w:val="Compact"/>
      </w:pPr>
      <w:r>
        <w:t xml:space="preserve">Nguyen, T., &amp; Le, H. (2021). "Urban Flooding Modeling using Geophysical Data in Vietnam Ho Chi Minh City." Journal of Applied Physics, 45(3), 112-125.</w:t>
      </w:r>
    </w:p>
    <w:p>
      <w:pPr>
        <w:numPr>
          <w:ilvl w:val="0"/>
          <w:numId w:val="1002"/>
        </w:numPr>
        <w:pStyle w:val="Compact"/>
      </w:pPr>
      <w:r>
        <w:t xml:space="preserve">Southeast Asian Physics Network. "The Role of Physicists in Regional Development." Proceedings of the SEA-PAN Conference, Vietnam Ho Chi Minh City, 2020.</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Physicist in the Scientific Landscape of Vietnam Ho Chi Minh City</dc:title>
  <dc:creator/>
  <dc:language>en</dc:language>
  <cp:keywords/>
  <dcterms:created xsi:type="dcterms:W3CDTF">2026-07-29T17:03:15Z</dcterms:created>
  <dcterms:modified xsi:type="dcterms:W3CDTF">2026-07-29T17:03:15Z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