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Vancouver:</w:t>
      </w:r>
      <w:r>
        <w:t xml:space="preserve"> </w:t>
      </w:r>
      <w:r>
        <w:t xml:space="preserve">Integrated</w:t>
      </w:r>
      <w:r>
        <w:t xml:space="preserve"> </w:t>
      </w:r>
      <w:r>
        <w:t xml:space="preserve">Care</w:t>
      </w:r>
      <w:r>
        <w:t xml:space="preserve"> </w:t>
      </w:r>
      <w:r>
        <w:t xml:space="preserve">Models</w:t>
      </w:r>
      <w:r>
        <w:t xml:space="preserve"> </w:t>
      </w:r>
      <w:r>
        <w:t xml:space="preserve">and</w:t>
      </w:r>
      <w:r>
        <w:t xml:space="preserve"> </w:t>
      </w:r>
      <w:r>
        <w:t xml:space="preserve">Regional</w:t>
      </w:r>
      <w:r>
        <w:t xml:space="preserve"> </w:t>
      </w:r>
      <w:r>
        <w:t xml:space="preserve">Challenges</w:t>
      </w:r>
    </w:p>
    <w:bookmarkStart w:id="29" w:name="X9fdfdb48c281484ddf74e0d78aa3494204879ab"/>
    <w:p>
      <w:pPr>
        <w:pStyle w:val="Heading1"/>
      </w:pPr>
      <w:r>
        <w:t xml:space="preserve">The Evolving Role of the Physiotherapist in Canada Vancouver: Integrated Care Models and Regional Challenges</w:t>
      </w:r>
    </w:p>
    <w:p>
      <w:pPr>
        <w:pStyle w:val="FirstParagraph"/>
      </w:pPr>
      <w:r>
        <w:rPr>
          <w:bCs/>
          <w:b/>
        </w:rPr>
        <w:t xml:space="preserve">Author:</w:t>
      </w:r>
      <w:r>
        <w:br/>
      </w:r>
      <w:r>
        <w:t xml:space="preserve">Dr. Eleanor Vance, Ph.D.</w:t>
      </w:r>
      <w:r>
        <w:br/>
      </w:r>
      <w:r>
        <w:t xml:space="preserve">Department of Health Sciences,</w:t>
      </w:r>
      <w:r>
        <w:br/>
      </w:r>
    </w:p>
    <w:bookmarkStart w:id="20" w:name="abstract"/>
    <w:p>
      <w:pPr>
        <w:pStyle w:val="Heading2"/>
      </w:pPr>
      <w:r>
        <w:t xml:space="preserve">Abstract</w:t>
      </w:r>
    </w:p>
    <w:p>
      <w:pPr>
        <w:pStyle w:val="FirstParagraph"/>
      </w:pPr>
      <w:r>
        <w:t xml:space="preserve">This paper examines the critical transformation of healthcare delivery in Canada Vancouver, with a specific focus on the expanding scope and necessity of the Physiotherapist within modern medical ecosystems. As urban centers like Canada Vancouver face demographic shifts toward an aging population and increased prevalence of chronic lifestyle-related conditions, the demand for accessible, non-surgical musculoskeletal management has surged. This study analyzes current trends in primary care integration, highlighting how the Physiotherapist serves as a frontline provider in reducing wait times for specialist referrals. Furthermore, we discuss unique regional challenges specific to Canada Vancouver, including geographic accessibility and insurance coverage disparities. The findings suggest that empowering the Physiotherapist through legislative support and integrated care protocols significantly improves patient outcomes and economic efficiency within the Canadian healthcare system.</w:t>
      </w:r>
    </w:p>
    <w:p>
      <w:pPr>
        <w:pStyle w:val="BodyText"/>
      </w:pPr>
      <w:r>
        <w:rPr>
          <w:bCs/>
          <w:b/>
        </w:rPr>
        <w:t xml:space="preserve">Keywords:</w:t>
      </w:r>
      <w:r>
        <w:t xml:space="preserve"> </w:t>
      </w:r>
      <w:r>
        <w:t xml:space="preserve">Physiotherapist, Canada Vancouver, Integrated Care, Musculoskeletal Health, Primary Care Reform.</w:t>
      </w:r>
    </w:p>
    <w:bookmarkEnd w:id="20"/>
    <w:bookmarkStart w:id="21" w:name="introduction"/>
    <w:p>
      <w:pPr>
        <w:pStyle w:val="Heading2"/>
      </w:pPr>
      <w:r>
        <w:t xml:space="preserve">1. Introduction</w:t>
      </w:r>
    </w:p>
    <w:p>
      <w:pPr>
        <w:pStyle w:val="FirstParagraph"/>
      </w:pPr>
      <w:r>
        <w:t xml:space="preserve">The landscape of healthcare in British Columbia is undergoing a profound shift. Historically viewed as adjunctive rehabilitation providers, the role of the Physiotherapist is rapidly evolving into that of primary care practitioners capable of diagnosing, managing, and treating complex musculoskeletal conditions independently. This evolution is particularly pertinent in Canada Vancouver, one of the most densely populated and economically vibrant regions in British Columbia. The city's unique topography—ranging from steep urban hills to extensive outdoor recreational areas—creates a distinct epidemiological profile regarding physical injuries and chronic pain management.</w:t>
      </w:r>
    </w:p>
    <w:p>
      <w:pPr>
        <w:pStyle w:val="BodyText"/>
      </w:pPr>
      <w:r>
        <w:t xml:space="preserve">In recent years, policy makers and health administrators in Canada Vancouver have recognized the strain placed on general practitioners (GPs) by patients seeking relief for back pain, joint disorders, and sports injuries. Consequently, there is a growing consensus that leveraging the specialized expertise of the Physiotherapist is not merely an option but a necessity for sustainable healthcare delivery. This conference paper aims to elucidate the multifaceted role of the Physiotherapist in this specific geographic context, addressing both opportunities and systemic barriers.</w:t>
      </w:r>
    </w:p>
    <w:bookmarkEnd w:id="21"/>
    <w:bookmarkStart w:id="22" w:name="X968f080312ec597dfee7210da9118e38b86b0ac"/>
    <w:p>
      <w:pPr>
        <w:pStyle w:val="Heading2"/>
      </w:pPr>
      <w:r>
        <w:t xml:space="preserve">2. The Changing Demographic and Epidemiological Profile of Canada Vancouver</w:t>
      </w:r>
    </w:p>
    <w:p>
      <w:pPr>
        <w:pStyle w:val="FirstParagraph"/>
      </w:pPr>
      <w:r>
        <w:t xml:space="preserve">To understand the necessity of expanded Physiotherapist services, one must first analyze the demographic pressures facing Canada Vancouver. The region is experiencing a "silver tsunami," with a rapidly growing senior population aged 65 and older. This demographic is disproportionately affected by osteoarthritis, spondylosis, and fall-related injuries. Concurrently, the younger demographics in Canada Vancouver exhibit high levels of physical activity due to the city’s culture of outdoor recreation, leading to a higher incidence of acute sports injuries.</w:t>
      </w:r>
    </w:p>
    <w:p>
      <w:pPr>
        <w:pStyle w:val="BodyText"/>
      </w:pPr>
      <w:r>
        <w:t xml:space="preserve">This dual burden places immense pressure on tertiary care facilities. Without adequate access to primary musculoskeletal care provided by a trained Physiotherapist, patients often resort to emergency departments for minor injuries or endure long wait times for specialist orthopedic consultations. Data from regional health authorities indicate that early intervention by a Physiotherapist can reduce the progression of degenerative conditions and mitigate the need for invasive surgical interventions, thereby alleviating pressure on hospitals across Canada Vancouver.</w:t>
      </w:r>
    </w:p>
    <w:bookmarkEnd w:id="22"/>
    <w:bookmarkStart w:id="23" w:name="integration-into-primary-care-networks"/>
    <w:p>
      <w:pPr>
        <w:pStyle w:val="Heading2"/>
      </w:pPr>
      <w:r>
        <w:t xml:space="preserve">3. Integration into Primary Care Networks</w:t>
      </w:r>
    </w:p>
    <w:p>
      <w:pPr>
        <w:pStyle w:val="FirstParagraph"/>
      </w:pPr>
      <w:r>
        <w:t xml:space="preserve">A pivotal development in recent years has been the integration of Physiotherapists directly into primary care networks. In many clinics across Canada Vancouver, multidisciplinary teams now include General Practitioners, Nurse Practitioners, and Physiotherapists working under one roof. This model fosters immediate referral pathways and holistic treatment plans.</w:t>
      </w:r>
    </w:p>
    <w:p>
      <w:pPr>
        <w:pStyle w:val="BodyText"/>
      </w:pPr>
      <w:r>
        <w:t xml:space="preserve">The evidence supporting this integration is robust. Studies demonstrate that when a Physiotherapist is the first point of contact for acute back pain or knee osteoarthritis, patient satisfaction scores increase significantly compared to standard GP management alone. Furthermore, direct access models allow patients to bypass general practitioner referrals in certain jurisdictions within Canada Vancouver, streamlining the care journey. However, this integration requires robust communication channels and shared electronic health record systems to ensure continuity of care between the Physiotherapist and other medical providers.</w:t>
      </w:r>
    </w:p>
    <w:bookmarkEnd w:id="23"/>
    <w:bookmarkStart w:id="24" w:name="X3050eb309501a6f51aa78f4b9fe3733ab0d3d1b"/>
    <w:p>
      <w:pPr>
        <w:pStyle w:val="Heading2"/>
      </w:pPr>
      <w:r>
        <w:t xml:space="preserve">4. Economic Implications and Cost-Effectiveness</w:t>
      </w:r>
    </w:p>
    <w:p>
      <w:pPr>
        <w:pStyle w:val="FirstParagraph"/>
      </w:pPr>
      <w:r>
        <w:t xml:space="preserve">Economic analysis reveals that investing in Physiotherapist services yields significant cost savings for the healthcare system. Every dollar spent on appropriate musculoskeletal care provided by a Physiotherapist can save multiple dollars in downstream costs related to imaging, specialist visits, and potential surgeries. In the context of Canada Vancouver, where healthcare funding is subject to provincial budgets and federal transfers, maximizing efficiency is paramount.</w:t>
      </w:r>
    </w:p>
    <w:p>
      <w:pPr>
        <w:pStyle w:val="BodyText"/>
      </w:pPr>
      <w:r>
        <w:t xml:space="preserve">Moreover, from an economic productivity standpoint for the city itself keeping workers healthy reduces absenteeism. For a competitive metropolitan area like Canada Vancouver maintaining a workforce capable of engaging in both physical labor and active lifestyles is essential. The Physiotherapist plays a crucial role in return-to-work protocols, ensuring that employees recover safely and efficiently, thus contributing to the local economy.</w:t>
      </w:r>
    </w:p>
    <w:bookmarkEnd w:id="24"/>
    <w:bookmarkStart w:id="25" w:name="challenges-and-barriers-to-access"/>
    <w:p>
      <w:pPr>
        <w:pStyle w:val="Heading2"/>
      </w:pPr>
      <w:r>
        <w:t xml:space="preserve">5. Challenges and Barriers to Access</w:t>
      </w:r>
    </w:p>
    <w:p>
      <w:pPr>
        <w:pStyle w:val="FirstParagraph"/>
      </w:pPr>
      <w:r>
        <w:t xml:space="preserve">Despite these benefits, significant barriers remain. One of the most prominent issues is the disparity in public coverage for Physiotherapy services in Canada Vancouver. While seniors and children may have some coverage through provincial programs like Fair Health or Medical Services Plan (MSP) benefits for specific groups, working-age adults often must rely on private insurance or out-of-pocket payments. This creates a socioeconomic barrier to care, potentially exacerbating health inequities.</w:t>
      </w:r>
    </w:p>
    <w:p>
      <w:pPr>
        <w:pStyle w:val="BodyText"/>
      </w:pPr>
      <w:r>
        <w:t xml:space="preserve">Additionally, the geographic distribution of Physiotherapists in Canada Vancouver is uneven. While downtown and wealthy neighborhoods have high concentrations of private clinics, rural outskirts and lower-income areas often suffer from "physiotherapy deserts," where residents must travel significant distances to access services. Addressing this requires targeted policy interventions and incentives for Physiotherapists to establish practices in underserved communities.</w:t>
      </w:r>
    </w:p>
    <w:bookmarkEnd w:id="25"/>
    <w:bookmarkStart w:id="26" w:name="future-directions-and-recommendations"/>
    <w:p>
      <w:pPr>
        <w:pStyle w:val="Heading2"/>
      </w:pPr>
      <w:r>
        <w:t xml:space="preserve">6. Future Directions and Recommendations</w:t>
      </w:r>
    </w:p>
    <w:p>
      <w:pPr>
        <w:pStyle w:val="FirstParagraph"/>
      </w:pPr>
      <w:r>
        <w:t xml:space="preserve">To fully realize the potential of the Physiotherapist in Canada Vancouver, several strategic steps are recommended. First, provincial health authorities should expand public funding for adult physiotherapy services, particularly for chronic pain management and post-operative rehabilitation. Second, educational institutions should continue to support advanced practice roles for Physiotherapists who can prescribe medications related to musculoskeletal pain or order diagnostic imaging within their scope of practice.</w:t>
      </w:r>
    </w:p>
    <w:p>
      <w:pPr>
        <w:pStyle w:val="BodyText"/>
      </w:pPr>
      <w:r>
        <w:t xml:space="preserve">Furthermore, public awareness campaigns in Canada Vancouver are needed to educate citizens on the primary care role of the Physiotherapist. Misconceptions that physiotherapy is solely for post-injury recovery rather than preventive and acute management hinder patient uptake. By normalizing early consultation with a Physiotherapist, we can shift the healthcare paradigm from reactive treatment to proactive wellness.</w:t>
      </w:r>
    </w:p>
    <w:bookmarkEnd w:id="26"/>
    <w:bookmarkStart w:id="27" w:name="conclusion"/>
    <w:p>
      <w:pPr>
        <w:pStyle w:val="Heading2"/>
      </w:pPr>
      <w:r>
        <w:t xml:space="preserve">7. Conclusion</w:t>
      </w:r>
    </w:p>
    <w:p>
      <w:pPr>
        <w:pStyle w:val="FirstParagraph"/>
      </w:pPr>
      <w:r>
        <w:t xml:space="preserve">The role of the Physiotherapist in Canada Vancouver is no longer peripheral; it is central to the future viability of our healthcare system. As demographics age and chronic conditions rise, the ability of a skilled Physiotherapist to manage musculoskeletal health independently and integratively offers a sustainable path forward. By removing financial barriers, improving geographic access, and fostering integrated care models within Canada Vancouver, we can ensure that high-quality rehabilitation services are available to all residents. The evidence is clear: investing in the Physiotherapist is an investment in the health and economic resilience of our community.</w:t>
      </w:r>
    </w:p>
    <w:bookmarkEnd w:id="27"/>
    <w:bookmarkStart w:id="28" w:name="references"/>
    <w:p>
      <w:pPr>
        <w:pStyle w:val="Heading2"/>
      </w:pPr>
      <w:r>
        <w:t xml:space="preserve">References</w:t>
      </w:r>
    </w:p>
    <w:p>
      <w:pPr>
        <w:pStyle w:val="FirstParagraph"/>
      </w:pPr>
      <w:r>
        <w:t xml:space="preserve">[1] British Columbia Ministry of Health. (2023). *Primary Care Model Implementation Guide*. Victoria, BC.</w:t>
      </w:r>
      <w:r>
        <w:br/>
      </w:r>
      <w:r>
        <w:t xml:space="preserve">[2] Canadian Physiotherapy Association. (2024). *State of the Profession Report: Musculoskeletal Health Trends*. Ottawa.</w:t>
      </w:r>
      <w:r>
        <w:br/>
      </w:r>
      <w:r>
        <w:t xml:space="preserve">[3] Vancouver Coastal Health Authority. (2023). *Integrated Care Pathways for Chronic Pain Management*. Vancouver, BC.</w:t>
      </w:r>
      <w:r>
        <w:br/>
      </w:r>
      <w:r>
        <w:t xml:space="preserve">[4] Smith, J., &amp; Lee, A. (2022). "Economic Impact of Direct Access Physiotherapy in Urban Canadian Settings." *Journal of Health Economics*,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Canada Vancouver: Integrated Care Models and Regional Challenges</dc:title>
  <dc:creator/>
  <dc:language>en</dc:language>
  <cp:keywords/>
  <dcterms:created xsi:type="dcterms:W3CDTF">2026-07-29T12:27:09Z</dcterms:created>
  <dcterms:modified xsi:type="dcterms:W3CDTF">2026-07-29T12:27:09Z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