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Bridging</w:t>
      </w:r>
      <w:r>
        <w:t xml:space="preserve"> </w:t>
      </w:r>
      <w:r>
        <w:t xml:space="preserve">Gaps</w:t>
      </w:r>
      <w:r>
        <w:t xml:space="preserve"> </w:t>
      </w:r>
      <w:r>
        <w:t xml:space="preserve">in</w:t>
      </w:r>
      <w:r>
        <w:t xml:space="preserve"> </w:t>
      </w:r>
      <w:r>
        <w:t xml:space="preserve">Rehabilitation</w:t>
      </w:r>
      <w:r>
        <w:t xml:space="preserve"> </w:t>
      </w:r>
      <w:r>
        <w:t xml:space="preserve">and</w:t>
      </w:r>
      <w:r>
        <w:t xml:space="preserve"> </w:t>
      </w:r>
      <w:r>
        <w:t xml:space="preserve">Public</w:t>
      </w:r>
      <w:r>
        <w:t xml:space="preserve"> </w:t>
      </w:r>
      <w:r>
        <w:t xml:space="preserve">Health</w:t>
      </w:r>
    </w:p>
    <w:bookmarkStart w:id="31" w:name="X883d2d317a6ec7e4612c4b5acc8004b70cddbd8"/>
    <w:p>
      <w:pPr>
        <w:pStyle w:val="Heading1"/>
      </w:pPr>
      <w:r>
        <w:t xml:space="preserve">The Strategic Role of the Physiotherapist in DR Congo Kinshasa: Bridging Gaps in Rehabilitation and Public Health</w:t>
      </w:r>
    </w:p>
    <w:p>
      <w:pPr>
        <w:pStyle w:val="FirstParagraph"/>
      </w:pPr>
      <w:r>
        <w:rPr>
          <w:bCs/>
          <w:b/>
        </w:rPr>
        <w:t xml:space="preserve">Presentation for the International Conference on Global Health Innovations</w:t>
      </w:r>
      <w:r>
        <w:br/>
      </w:r>
      <w:r>
        <w:t xml:space="preserve">Prepared for stakeholders, policy makers, and healthcare administrators focusing on development in Central Africa.</w:t>
      </w:r>
    </w:p>
    <w:bookmarkStart w:id="20" w:name="abstract"/>
    <w:p>
      <w:pPr>
        <w:pStyle w:val="Heading2"/>
      </w:pPr>
      <w:r>
        <w:t xml:space="preserve">Abstract</w:t>
      </w:r>
    </w:p>
    <w:p>
      <w:pPr>
        <w:pStyle w:val="FirstParagraph"/>
      </w:pPr>
      <w:r>
        <w:t xml:space="preserve">This paper examines the critical, yet often under-resourced role of the Physiotherapist within the healthcare infrastructure of DR Congo Kinshasa. As a rapidly urbanizing metropolis with unique challenges including high traffic accident rates, infectious disease burdens, and post-conflict trauma, Kinshasa faces a significant gap in rehabilitation services. This document argues that integrating skilled Physiotherapists into primary care and hospital systems is not merely a luxury but an economic and humanitarian imperative. By analyzing current barriers such as infrastructure limitations and educational disparities, this paper proposes strategic interventions to empower the Physiotherapist workforce, thereby enhancing the quality of life for millions in Kinshasa.</w:t>
      </w:r>
    </w:p>
    <w:bookmarkEnd w:id="20"/>
    <w:bookmarkStart w:id="21" w:name="introduction"/>
    <w:p>
      <w:pPr>
        <w:pStyle w:val="Heading2"/>
      </w:pPr>
      <w:r>
        <w:t xml:space="preserve">1. Introduction</w:t>
      </w:r>
    </w:p>
    <w:p>
      <w:pPr>
        <w:pStyle w:val="FirstParagraph"/>
      </w:pPr>
      <w:r>
        <w:t xml:space="preserve">The Democratic Republic of Congo (DRC), with its capital Kinshasa serving as a megacity home to over fifteen million inhabitants, represents one of the most complex public health landscapes in Africa. The burden of disease in Kinshasa is dual-natured: it continues to grapple with high prevalence rates of infectious diseases such as malaria and tuberculosis, while simultaneously experiencing an epidemiological transition toward non-communicable diseases and trauma-related injuries. In this context, the rehabilitation sector remains critically underdeveloped compared to acute care services. Central to addressing this disparity is the professionalization and expansion of the role of the</w:t>
      </w:r>
      <w:r>
        <w:t xml:space="preserve"> </w:t>
      </w:r>
      <w:r>
        <w:rPr>
          <w:bCs/>
          <w:b/>
        </w:rPr>
        <w:t xml:space="preserve">Physiotherapist</w:t>
      </w:r>
      <w:r>
        <w:t xml:space="preserve">.</w:t>
      </w:r>
    </w:p>
    <w:p>
      <w:pPr>
        <w:pStyle w:val="BodyText"/>
      </w:pPr>
      <w:r>
        <w:t xml:space="preserve">A Conference Paper such as this aims to highlight that in DR Congo Kinshasa, health is not just about survival, but about recovery and return to productivity. The Physiotherapist serves as a pivotal figure in this recovery process. However, the systemic challenges faced by healthcare providers in Kinshasa require specific attention from international bodies and local government policymakers alike.</w:t>
      </w:r>
    </w:p>
    <w:bookmarkEnd w:id="21"/>
    <w:bookmarkStart w:id="22" w:name="X35953c801f46c62b17b6b3a0e53395263a03be1"/>
    <w:p>
      <w:pPr>
        <w:pStyle w:val="Heading2"/>
      </w:pPr>
      <w:r>
        <w:t xml:space="preserve">2. The Burden of Disease and Rehabilitation Needs in Kinshasa</w:t>
      </w:r>
    </w:p>
    <w:p>
      <w:pPr>
        <w:pStyle w:val="FirstParagraph"/>
      </w:pPr>
      <w:r>
        <w:t xml:space="preserve">Kinshasa presents a unique set of physical health challenges that necessitate robust physiotherapy interventions. Firstly, the city suffers from some of the highest rates of road traffic accidents in Africa. The chaotic nature of urban transport, including matatus and informal motorcycle taxis (okapis), results in frequent traumatic injuries requiring immediate and long-term rehabilitation. Without skilled</w:t>
      </w:r>
      <w:r>
        <w:t xml:space="preserve"> </w:t>
      </w:r>
      <w:r>
        <w:rPr>
          <w:bCs/>
          <w:b/>
        </w:rPr>
        <w:t xml:space="preserve">Physiotherapists</w:t>
      </w:r>
      <w:r>
        <w:t xml:space="preserve">, victims of these accidents often suffer from permanent disabilities, leading to increased dependency on families and a loss of economic productivity.</w:t>
      </w:r>
    </w:p>
    <w:p>
      <w:pPr>
        <w:pStyle w:val="BodyText"/>
      </w:pPr>
      <w:r>
        <w:t xml:space="preserve">Secondly, the prevalence of neurological conditions such as stroke (cerebrovascular accident) is rising due to increasing rates of hypertension and diabetes. Effective post-stroke rehabilitation is essential to restore mobility and speech functions. In DR Congo Kinshasa, where surgical interventions for strokes may be available in major hospitals like Hôpital Général de Reference de la Gombe, the subsequent rehabilitative care often lacks specialized personnel.</w:t>
      </w:r>
    </w:p>
    <w:p>
      <w:pPr>
        <w:pStyle w:val="BodyText"/>
      </w:pPr>
      <w:r>
        <w:t xml:space="preserve">Furthermore, the legacy of decades of instability has left a psychological and physical footprint on the population. The role of Physiotherapy extends beyond physical healing to include musculoskeletal pain management associated with poor living conditions and manual labor, which is prevalent in Kinshasa’s informal economy.</w:t>
      </w:r>
    </w:p>
    <w:bookmarkEnd w:id="22"/>
    <w:bookmarkStart w:id="23" w:name="Xeda487acc3a7858e361bd036a8d18d486b10083"/>
    <w:p>
      <w:pPr>
        <w:pStyle w:val="Heading2"/>
      </w:pPr>
      <w:r>
        <w:t xml:space="preserve">3. Barriers Facing the Physiotherapist in DR Congo Kinshasa</w:t>
      </w:r>
    </w:p>
    <w:p>
      <w:pPr>
        <w:pStyle w:val="FirstParagraph"/>
      </w:pPr>
      <w:r>
        <w:t xml:space="preserve">Despite the clear need, several barriers hinder the effective practice of physiotherapy in Kinshasa:</w:t>
      </w:r>
    </w:p>
    <w:p>
      <w:pPr>
        <w:numPr>
          <w:ilvl w:val="0"/>
          <w:numId w:val="1001"/>
        </w:numPr>
        <w:pStyle w:val="Compact"/>
      </w:pPr>
      <w:r>
        <w:rPr>
          <w:bCs/>
          <w:b/>
        </w:rPr>
        <w:t xml:space="preserve">Educational Disparities:</w:t>
      </w:r>
      <w:r>
        <w:t xml:space="preserve"> </w:t>
      </w:r>
      <w:r>
        <w:t xml:space="preserve">While there are institutions training health professionals in DR Congo Kinshasa, specialized programs for physiotherapy are limited. There is a need for continuous professional development and access to updated international literature.</w:t>
      </w:r>
    </w:p>
    <w:p>
      <w:pPr>
        <w:numPr>
          <w:ilvl w:val="0"/>
          <w:numId w:val="1001"/>
        </w:numPr>
        <w:pStyle w:val="Compact"/>
      </w:pPr>
      <w:r>
        <w:rPr>
          <w:bCs/>
          <w:b/>
        </w:rPr>
        <w:t xml:space="preserve">Inadequate Infrastructure:</w:t>
      </w:r>
      <w:r>
        <w:t xml:space="preserve"> </w:t>
      </w:r>
      <w:r>
        <w:t xml:space="preserve">Many healthcare facilities in Kinshasa lack basic equipment such as treatment tables, exercise balls, electrotherapy devices, and accessible ramps. The unreliable electricity supply further complicates the use of electronic therapeutic modalities.</w:t>
      </w:r>
    </w:p>
    <w:p>
      <w:pPr>
        <w:numPr>
          <w:ilvl w:val="0"/>
          <w:numId w:val="1001"/>
        </w:numPr>
        <w:pStyle w:val="Compact"/>
      </w:pPr>
      <w:r>
        <w:rPr>
          <w:bCs/>
          <w:b/>
        </w:rPr>
        <w:t xml:space="preserve">Funding Gaps:</w:t>
      </w:r>
      <w:r>
        <w:t xml:space="preserve"> </w:t>
      </w:r>
      <w:r>
        <w:t xml:space="preserve">Public funding for rehabilitation is disproportionately low compared to acute care. This forces many patients to seek expensive private care or forgo treatment entirely.</w:t>
      </w:r>
    </w:p>
    <w:p>
      <w:pPr>
        <w:numPr>
          <w:ilvl w:val="0"/>
          <w:numId w:val="1001"/>
        </w:numPr>
        <w:pStyle w:val="Compact"/>
      </w:pPr>
      <w:r>
        <w:rPr>
          <w:bCs/>
          <w:b/>
        </w:rPr>
        <w:t xml:space="preserve">Lack of Policy Integration:</w:t>
      </w:r>
      <w:r>
        <w:t xml:space="preserve"> </w:t>
      </w:r>
      <w:r>
        <w:t xml:space="preserve">The national health policy in DRC has historically prioritized infectious disease control. There is a pressing need to formally integrate physiotherapy into the essential package of health services covered by insurance schemes or state support.</w:t>
      </w:r>
    </w:p>
    <w:bookmarkEnd w:id="23"/>
    <w:bookmarkStart w:id="28" w:name="X84161ef24e89cd2d446ca7f61ecfa9d7c902a72"/>
    <w:p>
      <w:pPr>
        <w:pStyle w:val="Heading2"/>
      </w:pPr>
      <w:r>
        <w:t xml:space="preserve">4. Strategic Recommendations for Strengthening Physiotherapy</w:t>
      </w:r>
    </w:p>
    <w:p>
      <w:pPr>
        <w:pStyle w:val="FirstParagraph"/>
      </w:pPr>
      <w:r>
        <w:t xml:space="preserve">To maximize the impact of the</w:t>
      </w:r>
      <w:r>
        <w:t xml:space="preserve"> </w:t>
      </w:r>
      <w:r>
        <w:rPr>
          <w:bCs/>
          <w:b/>
        </w:rPr>
        <w:t xml:space="preserve">Physiotherapist</w:t>
      </w:r>
    </w:p>
    <w:bookmarkStart w:id="24" w:name="capacity-building-and-education"/>
    <w:p>
      <w:pPr>
        <w:pStyle w:val="Heading3"/>
      </w:pPr>
      <w:r>
        <w:t xml:space="preserve">4.1 Capacity Building and Education</w:t>
      </w:r>
    </w:p>
    <w:p>
      <w:pPr>
        <w:pStyle w:val="FirstParagraph"/>
      </w:pPr>
      <w:r>
        <w:t xml:space="preserve">Policymakers in Kinshasa must collaborate with international academic institutions to strengthen physiotherapy curricula. This includes not only theoretical knowledge but also practical training in resource-limited settings. Tele-education platforms can bridge the gap, allowing local practitioners to access global best practices.</w:t>
      </w:r>
    </w:p>
    <w:bookmarkEnd w:id="24"/>
    <w:bookmarkStart w:id="25" w:name="infrastructure-and-resource-allocation"/>
    <w:p>
      <w:pPr>
        <w:pStyle w:val="Heading3"/>
      </w:pPr>
      <w:r>
        <w:t xml:space="preserve">4.2 Infrastructure and Resource Allocation</w:t>
      </w:r>
    </w:p>
    <w:p>
      <w:pPr>
        <w:pStyle w:val="FirstParagraph"/>
      </w:pPr>
      <w:r>
        <w:t xml:space="preserve">District hospitals in Kinshasa should be prioritized for basic rehabilitation equipment. Simple, low-cost interventions are often as effective as high-tech solutions. For example, therapeutic exercise programs require minimal equipment but yield significant results in mobility restoration.</w:t>
      </w:r>
    </w:p>
    <w:bookmarkEnd w:id="25"/>
    <w:bookmarkStart w:id="26" w:name="community-based-rehabilitation-cbr"/>
    <w:p>
      <w:pPr>
        <w:pStyle w:val="Heading3"/>
      </w:pPr>
      <w:r>
        <w:t xml:space="preserve">4.3 Community-Based Rehabilitation (CBR)</w:t>
      </w:r>
    </w:p>
    <w:p>
      <w:pPr>
        <w:pStyle w:val="FirstParagraph"/>
      </w:pPr>
      <w:r>
        <w:t xml:space="preserve">Given the urban density of Kinshasa, a Community-Based Rehabilitation model is highly feasible. Training community health workers to support basic physiotherapy exercises can extend the reach of professional</w:t>
      </w:r>
      <w:r>
        <w:t xml:space="preserve"> </w:t>
      </w:r>
      <w:r>
        <w:rPr>
          <w:bCs/>
          <w:b/>
        </w:rPr>
        <w:t xml:space="preserve">Physiotherapists</w:t>
      </w:r>
      <w:r>
        <w:t xml:space="preserve">. This decentralized approach ensures that care reaches marginalized neighborhoods where hospital access is difficult.</w:t>
      </w:r>
    </w:p>
    <w:bookmarkEnd w:id="26"/>
    <w:bookmarkStart w:id="27" w:name="advocacy-and-policy-reform"/>
    <w:p>
      <w:pPr>
        <w:pStyle w:val="Heading3"/>
      </w:pPr>
      <w:r>
        <w:t xml:space="preserve">4.4 Advocacy and Policy Reform</w:t>
      </w:r>
    </w:p>
    <w:p>
      <w:pPr>
        <w:pStyle w:val="FirstParagraph"/>
      </w:pPr>
      <w:r>
        <w:t xml:space="preserve">The Ministry of Health in Kinshasa must recognize physiotherapy as a distinct and essential pillar of healthcare. This involves creating clear job descriptions, career paths, and insurance reimbursement codes for physiotherapy services.</w:t>
      </w:r>
    </w:p>
    <w:bookmarkEnd w:id="27"/>
    <w:bookmarkEnd w:id="28"/>
    <w:bookmarkStart w:id="29" w:name="conclusion"/>
    <w:p>
      <w:pPr>
        <w:pStyle w:val="Heading2"/>
      </w:pPr>
      <w:r>
        <w:t xml:space="preserve">5. Conclusion</w:t>
      </w:r>
    </w:p>
    <w:p>
      <w:pPr>
        <w:pStyle w:val="FirstParagraph"/>
      </w:pPr>
      <w:r>
        <w:t xml:space="preserve">The future health landscape of DR Congo Kinshasa depends on holistic care models that value recovery as much as cure. The</w:t>
      </w:r>
      <w:r>
        <w:t xml:space="preserve"> </w:t>
      </w:r>
      <w:r>
        <w:rPr>
          <w:bCs/>
          <w:b/>
        </w:rPr>
        <w:t xml:space="preserve">Physiotherapist</w:t>
      </w:r>
      <w:r>
        <w:t xml:space="preserve"> </w:t>
      </w:r>
      <w:r>
        <w:t xml:space="preserve">is an indispensable agent in this transformation. By addressing the specific needs of the population in Kinshasa—ranging from traffic injury recovery to chronic disease management—we can improve public health outcomes significantly.</w:t>
      </w:r>
    </w:p>
    <w:p>
      <w:pPr>
        <w:pStyle w:val="BodyText"/>
      </w:pPr>
      <w:r>
        <w:t xml:space="preserve">This Conference Paper serves as a call to action for investors, NGOs, and government officials. Investing in the physiotherapy sector is not just a medical decision; it is an economic strategy that empowers individuals to return to work, school, and social life. For DR Congo Kinshasa to achieve sustainable development goals, the integration of high-quality rehabilitation services must be a top priority.</w:t>
      </w:r>
    </w:p>
    <w:bookmarkEnd w:id="29"/>
    <w:bookmarkStart w:id="30" w:name="references"/>
    <w:p>
      <w:pPr>
        <w:pStyle w:val="Heading2"/>
      </w:pPr>
      <w:r>
        <w:t xml:space="preserve">References</w:t>
      </w:r>
    </w:p>
    <w:p>
      <w:pPr>
        <w:numPr>
          <w:ilvl w:val="0"/>
          <w:numId w:val="1002"/>
        </w:numPr>
        <w:pStyle w:val="Compact"/>
      </w:pPr>
      <w:r>
        <w:t xml:space="preserve">DRC Ministry of Health. (2021). National Health Strategic Plan.</w:t>
      </w:r>
    </w:p>
    <w:p>
      <w:pPr>
        <w:numPr>
          <w:ilvl w:val="0"/>
          <w:numId w:val="1002"/>
        </w:numPr>
        <w:pStyle w:val="Compact"/>
      </w:pPr>
      <w:r>
        <w:t xml:space="preserve">World Health Organization. (2019). Rehabilitation 2030 Initiative.</w:t>
      </w:r>
    </w:p>
    <w:p>
      <w:pPr>
        <w:numPr>
          <w:ilvl w:val="0"/>
          <w:numId w:val="1002"/>
        </w:numPr>
        <w:pStyle w:val="Compact"/>
      </w:pPr>
      <w:r>
        <w:t xml:space="preserve">African Physiotherapy Association. (2020). Status of Rehabilitation Services in Sub-Saharan Africa.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Physiotherapist in DR Congo Kinshasa: Bridging Gaps in Rehabilitation and Public Health</dc:title>
  <dc:creator/>
  <dc:language>en</dc:language>
  <cp:keywords/>
  <dcterms:created xsi:type="dcterms:W3CDTF">2026-07-29T08:39:14Z</dcterms:created>
  <dcterms:modified xsi:type="dcterms:W3CDTF">2026-07-29T08:39:14Z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