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Urban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New</w:t>
      </w:r>
      <w:r>
        <w:t xml:space="preserve"> </w:t>
      </w:r>
      <w:r>
        <w:t xml:space="preserve">Delhi,</w:t>
      </w:r>
      <w:r>
        <w:t xml:space="preserve"> </w:t>
      </w:r>
      <w:r>
        <w:t xml:space="preserve">India</w:t>
      </w:r>
    </w:p>
    <w:bookmarkStart w:id="29" w:name="X34e345aa509a3209328f8c6a555c090fd170010"/>
    <w:p>
      <w:pPr>
        <w:pStyle w:val="Heading1"/>
      </w:pPr>
      <w:r>
        <w:t xml:space="preserve">The Evolving Role of the Physiotherapist in Urban Healthcare:</w:t>
      </w:r>
    </w:p>
    <w:bookmarkStart w:id="28" w:name="a-case-study-of-new-delhi-india"/>
    <w:p>
      <w:pPr>
        <w:pStyle w:val="Heading2"/>
      </w:pPr>
      <w:r>
        <w:t xml:space="preserve">A Case Study of New Delhi, India</w:t>
      </w:r>
    </w:p>
    <w:p>
      <w:pPr>
        <w:pStyle w:val="FirstParagraph"/>
      </w:pPr>
      <w:r>
        <w:t xml:space="preserve">Prepared for the International Conference on Allied Health Sciences</w:t>
      </w:r>
      <w:r>
        <w:br/>
      </w:r>
      <w:r>
        <w:br/>
      </w:r>
      <w:r>
        <w:t xml:space="preserve">Author: Dr. Arjun Verma, PhD</w:t>
      </w:r>
      <w:r>
        <w:br/>
      </w:r>
      <w:r>
        <w:t xml:space="preserve">Department of Physical Therapy &amp; Rehabilitation Medicine</w:t>
      </w:r>
      <w:r>
        <w:br/>
      </w:r>
      <w:r>
        <w:t xml:space="preserve">All India Institute of Medical Sciences (AIIMS), New Delhi, India</w:t>
      </w:r>
    </w:p>
    <w:p>
      <w:pPr>
        <w:pStyle w:val="BodyText"/>
      </w:pPr>
      <w:r>
        <w:rPr>
          <w:iCs/>
          <w:i/>
          <w:bCs/>
          <w:b/>
        </w:rPr>
        <w:t xml:space="preserve">Abstract</w:t>
      </w:r>
      <w:r>
        <w:br/>
      </w:r>
      <w:r>
        <w:t xml:space="preserve">This conference paper explores the critical and expanding role of the physiotherapist within the complex healthcare ecosystem of India New Delhi. As one of the most densely populated urban centers globally, New Delhi faces unique challenges regarding non-communicable diseases (NCDs), lifestyle disorders, and post-pandemic rehabilitation needs. This study analyzes how modern physiotherapy practices are adapting to these specific demographic and environmental pressures. Furthermore, it examines the integration of traditional Indian holistic wellness concepts with evidence-based Western clinical techniques. The paper argues that elevating the status of the physiotherapist is not merely a professional advancement but a public health necessity for India New Delhi. By addressing barriers such as awareness, insurance coverage, and inter-professional collaboration, we can optimize patient outcomes and reduce the burden on tertiary care hospitals in this bustling metropolis.</w:t>
      </w:r>
    </w:p>
    <w:bookmarkStart w:id="20" w:name="introduction"/>
    <w:p>
      <w:pPr>
        <w:pStyle w:val="Heading3"/>
      </w:pPr>
      <w:r>
        <w:t xml:space="preserve">1. Introduction</w:t>
      </w:r>
    </w:p>
    <w:p>
      <w:pPr>
        <w:pStyle w:val="FirstParagraph"/>
      </w:pPr>
      <w:r>
        <w:t xml:space="preserve">In the rapidly urbanizing landscape of modern India, healthcare systems are under immense pressure to adapt to shifting disease patterns and demographic shifts. Among these adaptations, the recognition and integration of allied health professionals have become paramount. Specifically, the role of the physiotherapist has transcended its traditional boundaries as a provider solely for sports injuries or post-surgical rehabilitation. In a megacity like India New Delhi, characterized by high pollution levels, sedentary urban lifestyles, and an aging population yet retaining a young workforce demographic, the demand for specialized physical therapy services is skyrocketing.</w:t>
      </w:r>
    </w:p>
    <w:p>
      <w:pPr>
        <w:pStyle w:val="BodyText"/>
      </w:pPr>
      <w:r>
        <w:t xml:space="preserve">This paper aims to dissect the current state of physiotherapy in this context. It investigates how a physiotherapist operates within the public and private sectors of India New Delhi, highlighting both the opportunities for growth and the systemic challenges that remain. The central thesis is that empowering the physiotherapist through better policy support, technological integration, and community education is essential for sustainable healthcare delivery in India New Delhi.</w:t>
      </w:r>
    </w:p>
    <w:bookmarkEnd w:id="20"/>
    <w:bookmarkStart w:id="21" w:name="the-epidemiological-shift-in-urban-india"/>
    <w:p>
      <w:pPr>
        <w:pStyle w:val="Heading3"/>
      </w:pPr>
      <w:r>
        <w:t xml:space="preserve">2. The Epidemiological Shift in Urban India</w:t>
      </w:r>
    </w:p>
    <w:p>
      <w:pPr>
        <w:pStyle w:val="FirstParagraph"/>
      </w:pPr>
      <w:r>
        <w:t xml:space="preserve">To understand why the physiotherapist is needed more than ever, one must first look at the health profile of the city. New Delhi has seen a dramatic rise in Non-Communicable Diseases (NCDs). Conditions such as chronic lower back pain, osteoarthritis, diabetes-induced neuropathy, and cardiovascular rehabilitation needs are prevalent among residents. The sedentary nature of urban jobs in corporate hubs like Cyber City and South Extension contributes significantly to musculoskeletal disorders.</w:t>
      </w:r>
    </w:p>
    <w:p>
      <w:pPr>
        <w:pStyle w:val="BodyText"/>
      </w:pPr>
      <w:r>
        <w:t xml:space="preserve">Furthermore, the environmental context of India New Delhi plays a crucial role. High levels of particulate matter affect respiratory health, necessitating specialized pulmonary rehabilitation services—a niche that physiotherapists are increasingly filling. Post-pandemic, there is also a heightened awareness of deconditioning and long-term recovery needs, further solidifying the necessity for early intervention by a qualified physiotherapist.</w:t>
      </w:r>
    </w:p>
    <w:bookmarkEnd w:id="21"/>
    <w:bookmarkStart w:id="22" w:name="bridging-tradition-and-modernity"/>
    <w:p>
      <w:pPr>
        <w:pStyle w:val="Heading3"/>
      </w:pPr>
      <w:r>
        <w:t xml:space="preserve">3. Bridging Tradition and Modernity</w:t>
      </w:r>
    </w:p>
    <w:p>
      <w:pPr>
        <w:pStyle w:val="FirstParagraph"/>
      </w:pPr>
      <w:r>
        <w:t xml:space="preserve">A unique aspect of practicing as a physiotherapist in India is the cultural receptivity to holistic health. Unlike many Western contexts where rehabilitation is strictly mechanical, patients in India New Delhi often appreciate approaches that integrate body mechanics with energy flow and mindfulness. Many modern physiotherapists are successfully combining manual therapy and exercise physiology with elements of Yoga, which has deep roots in Indian culture.</w:t>
      </w:r>
    </w:p>
    <w:p>
      <w:pPr>
        <w:pStyle w:val="BodyText"/>
      </w:pPr>
      <w:r>
        <w:t xml:space="preserve">In this fusion model, the physiotherapist acts as a bridge between ancient wisdom and scientific rigor. For instance, incorporating Pranayama (breathing exercises) into pulmonary rehab or using yoga-based stretching for musculoskeletal pain enhances patient compliance and outcomes. This adaptability allows the physiotherapist to provide culturally competent care that resonates deeply with the population of India New Delhi.</w:t>
      </w:r>
    </w:p>
    <w:bookmarkEnd w:id="22"/>
    <w:bookmarkStart w:id="23" w:name="challenges-in-access-and-awareness"/>
    <w:p>
      <w:pPr>
        <w:pStyle w:val="Heading3"/>
      </w:pPr>
      <w:r>
        <w:t xml:space="preserve">4. Challenges in Access and Awareness</w:t>
      </w:r>
    </w:p>
    <w:p>
      <w:pPr>
        <w:pStyle w:val="FirstParagraph"/>
      </w:pPr>
      <w:r>
        <w:t xml:space="preserve">Despite these advancements, significant challenges persist. A primary issue is the lack of awareness regarding when to consult a physiotherapist. In India New Delhi, there remains a prevalent misconception that physiotherapy is only for the elderly or those with severe trauma. Many patients suffer from preventable chronic pain because they visit general physicians first and are often prescribed medication without addressing the underlying biomechanical issues.</w:t>
      </w:r>
    </w:p>
    <w:p>
      <w:pPr>
        <w:pStyle w:val="BodyText"/>
      </w:pPr>
      <w:r>
        <w:t xml:space="preserve">Additionally, insurance coverage for physiotherapy in India New Delhi varies widely. While corporate health policies are beginning to include allied health services, out-of-pocket expenditure remains high for the middle class. This economic barrier limits access to consistent care, leading to chronicity of conditions that could otherwise be managed with early intervention.</w:t>
      </w:r>
    </w:p>
    <w:bookmarkEnd w:id="23"/>
    <w:bookmarkStart w:id="24" w:name="X86256271c2b975e6845f3a5f44972fa789137ae"/>
    <w:p>
      <w:pPr>
        <w:pStyle w:val="Heading3"/>
      </w:pPr>
      <w:r>
        <w:t xml:space="preserve">5. The Role of Technology and Tele-Rehabilitation</w:t>
      </w:r>
    </w:p>
    <w:p>
      <w:pPr>
        <w:pStyle w:val="FirstParagraph"/>
      </w:pPr>
      <w:r>
        <w:t xml:space="preserve">The digital transformation in healthcare has offered new avenues for the physiotherapist. In a sprawling metropolis like India New Delhi, traffic congestion and pollution make frequent travel to clinics difficult for patients. Consequently, tele-rehabilitation has gained traction. Physiotherapists are now utilizing remote monitoring devices and mobile applications to guide patients through home exercise programs.</w:t>
      </w:r>
    </w:p>
    <w:p>
      <w:pPr>
        <w:pStyle w:val="BodyText"/>
      </w:pPr>
      <w:r>
        <w:t xml:space="preserve">This shift not only improves accessibility but also empowers patients to take an active role in their recovery. For a physiotherapist working in this environment, digital literacy is no longer optional but essential. The ability to diagnose remotely via video consultations and prescribe tailored exercises has expanded the reach of rehabilitation services beyond hospital walls.</w:t>
      </w:r>
    </w:p>
    <w:bookmarkEnd w:id="24"/>
    <w:bookmarkStart w:id="25" w:name="X2479dfc91645246f6226789d79765d8a9032a50"/>
    <w:p>
      <w:pPr>
        <w:pStyle w:val="Heading3"/>
      </w:pPr>
      <w:r>
        <w:t xml:space="preserve">6. Policy Recommendations and Future Directions</w:t>
      </w:r>
    </w:p>
    <w:p>
      <w:pPr>
        <w:pStyle w:val="FirstParagraph"/>
      </w:pPr>
      <w:r>
        <w:t xml:space="preserve">To fully realize the potential of physiotherapy in India New Delhi, several strategic actions are recommended:</w:t>
      </w:r>
    </w:p>
    <w:p>
      <w:pPr>
        <w:numPr>
          <w:ilvl w:val="0"/>
          <w:numId w:val="1001"/>
        </w:numPr>
        <w:pStyle w:val="Compact"/>
      </w:pPr>
      <w:r>
        <w:rPr>
          <w:bCs/>
          <w:b/>
        </w:rPr>
        <w:t xml:space="preserve">Mandatory Integration in Primary Care:</w:t>
      </w:r>
      <w:r>
        <w:br/>
      </w:r>
      <w:r>
        <w:t xml:space="preserve">The government should mandate referral pathways from primary health centers (PHCs) to physiotherapists for musculoskeletal and neurological conditions.</w:t>
      </w:r>
    </w:p>
    <w:p>
      <w:pPr>
        <w:numPr>
          <w:ilvl w:val="0"/>
          <w:numId w:val="1001"/>
        </w:numPr>
        <w:pStyle w:val="Compact"/>
      </w:pPr>
      <w:r>
        <w:rPr>
          <w:bCs/>
          <w:b/>
        </w:rPr>
        <w:t xml:space="preserve">Expanded Insurance Coverage:</w:t>
      </w:r>
      <w:r>
        <w:br/>
      </w:r>
      <w:r>
        <w:t xml:space="preserve">Policymakers must work towards standardizing insurance benefits for physiotherapy sessions, ensuring equitable access across socioeconomic classes.</w:t>
      </w:r>
    </w:p>
    <w:p>
      <w:pPr>
        <w:numPr>
          <w:ilvl w:val="0"/>
          <w:numId w:val="1001"/>
        </w:numPr>
        <w:pStyle w:val="Compact"/>
      </w:pPr>
      <w:r>
        <w:rPr>
          <w:bCs/>
          <w:b/>
        </w:rPr>
        <w:t xml:space="preserve">Educational Outreach:</w:t>
      </w:r>
      <w:r>
        <w:br/>
      </w:r>
      <w:r>
        <w:t xml:space="preserve">Hospitals and clinics in India New Delhi should launch awareness campaigns educating the public on the preventive role of a physiotherapist in maintaining health and preventing injury.</w:t>
      </w:r>
    </w:p>
    <w:bookmarkEnd w:id="25"/>
    <w:bookmarkStart w:id="26" w:name="conclusion"/>
    <w:p>
      <w:pPr>
        <w:pStyle w:val="Heading3"/>
      </w:pPr>
      <w:r>
        <w:t xml:space="preserve">7. Conclusion</w:t>
      </w:r>
    </w:p>
    <w:p>
      <w:pPr>
        <w:pStyle w:val="FirstParagraph"/>
      </w:pPr>
      <w:r>
        <w:t xml:space="preserve">In conclusion, the physiotherapist stands at a pivotal intersection in healthcare delivery within India New Delhi. As the city continues to grow, so does the complexity of its health challenges. The modern physiotherapist is not just a rehabilitator but a preventive care specialist, educator, and integrative healer. By addressing systemic barriers such as awareness and insurance while leveraging technology and cultural strengths, we can enhance the scope of practice for every physiotherapist in this region.</w:t>
      </w:r>
    </w:p>
    <w:p>
      <w:pPr>
        <w:pStyle w:val="BodyText"/>
      </w:pPr>
      <w:r>
        <w:t xml:space="preserve">The future of healthcare in India New Delhi depends on a multidisciplinary approach where allied health professionals are given the respect, resources, and recognition they deserve. Elevating the role of the physiotherapist is not merely an academic exercise; it is a practical step toward building a healthier, more resilient society in one of the world’s most vibrant cities.</w:t>
      </w:r>
    </w:p>
    <w:bookmarkEnd w:id="26"/>
    <w:bookmarkStart w:id="27" w:name="references"/>
    <w:p>
      <w:pPr>
        <w:pStyle w:val="Heading3"/>
      </w:pPr>
      <w:r>
        <w:t xml:space="preserve">8. References</w:t>
      </w:r>
    </w:p>
    <w:p>
      <w:pPr>
        <w:numPr>
          <w:ilvl w:val="0"/>
          <w:numId w:val="1002"/>
        </w:numPr>
        <w:pStyle w:val="Compact"/>
      </w:pPr>
      <w:r>
        <w:t xml:space="preserve">[1] National Health Policy Framework, Government of India. (2017). Ministry of Health and Family Welfare.</w:t>
      </w:r>
    </w:p>
    <w:p>
      <w:pPr>
        <w:numPr>
          <w:ilvl w:val="0"/>
          <w:numId w:val="1002"/>
        </w:numPr>
        <w:pStyle w:val="Compact"/>
      </w:pPr>
      <w:r>
        <w:t xml:space="preserve">[2] World Health Organization. (2020). Global Status Report on the Public Health Response to Pandemics.</w:t>
      </w:r>
    </w:p>
    <w:p>
      <w:pPr>
        <w:numPr>
          <w:ilvl w:val="0"/>
          <w:numId w:val="1002"/>
        </w:numPr>
        <w:pStyle w:val="Compact"/>
      </w:pPr>
      <w:r>
        <w:t xml:space="preserve">[3] Patel, R., &amp; Singh, A. "Chronic Pain Management in Urban India: The Role of Allied Health." Journal of Clinical Rehabilitation, Vol 14, Issue 3.</w:t>
      </w:r>
    </w:p>
    <w:p>
      <w:pPr>
        <w:numPr>
          <w:ilvl w:val="0"/>
          <w:numId w:val="1002"/>
        </w:numPr>
        <w:pStyle w:val="Compact"/>
      </w:pPr>
      <w:r>
        <w:t xml:space="preserve">[4] Delhi Pollution Control Committee Reports on Ambient Air Quality (2021-2023).</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Urban Healthcare: A Case Study of New Delhi, India</dc:title>
  <dc:creator/>
  <dc:language>en</dc:language>
  <cp:keywords/>
  <dcterms:created xsi:type="dcterms:W3CDTF">2026-07-29T17:19:56Z</dcterms:created>
  <dcterms:modified xsi:type="dcterms:W3CDTF">2026-07-29T17:19:56Z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