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Contemporary</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Italy</w:t>
      </w:r>
      <w:r>
        <w:t xml:space="preserve"> </w:t>
      </w:r>
      <w:r>
        <w:t xml:space="preserve">and</w:t>
      </w:r>
      <w:r>
        <w:t xml:space="preserve"> </w:t>
      </w:r>
      <w:r>
        <w:t xml:space="preserve">Rome</w:t>
      </w:r>
    </w:p>
    <w:bookmarkStart w:id="29" w:name="X19802e93c0ca39fa76953bf337bda06128143ad"/>
    <w:p>
      <w:pPr>
        <w:pStyle w:val="Heading1"/>
      </w:pPr>
      <w:r>
        <w:t xml:space="preserve">The Evolving Role of the Physiotherapist in Contemporary Healthcare</w:t>
      </w:r>
      <w:r>
        <w:br/>
      </w:r>
      <w:r>
        <w:t xml:space="preserve">A Focus on Italy and Rome</w:t>
      </w:r>
    </w:p>
    <w:p>
      <w:pPr>
        <w:pStyle w:val="FirstParagraph"/>
      </w:pPr>
      <w:r>
        <w:rPr>
          <w:bCs/>
          <w:b/>
        </w:rPr>
        <w:t xml:space="preserve">Name:</w:t>
      </w:r>
      <w:r>
        <w:t xml:space="preserve"> </w:t>
      </w:r>
      <w:r>
        <w:t xml:space="preserve">Dr. Alessandro Rossi</w:t>
      </w:r>
      <w:r>
        <w:br/>
      </w:r>
      <w:r>
        <w:rPr>
          <w:bCs/>
          <w:b/>
        </w:rPr>
        <w:t xml:space="preserve">Affiliation:</w:t>
      </w:r>
      <w:r>
        <w:t xml:space="preserve"> </w:t>
      </w:r>
      <w:r>
        <w:t xml:space="preserve">Department of Rehabilitation Sciences, Sapienza University of Rome</w:t>
      </w:r>
      <w:r>
        <w:br/>
      </w:r>
      <w:r>
        <w:rPr>
          <w:bCs/>
          <w:b/>
        </w:rPr>
        <w:t xml:space="preserve">Email:</w:t>
      </w:r>
      <w:r>
        <w:t xml:space="preserve"> </w:t>
      </w:r>
      <w:r>
        <w:t xml:space="preserve">alessandro.rossi@example.org</w:t>
      </w:r>
    </w:p>
    <w:bookmarkStart w:id="20" w:name="abstract"/>
    <w:p>
      <w:pPr>
        <w:pStyle w:val="Heading2"/>
      </w:pPr>
      <w:r>
        <w:t xml:space="preserve">Abstract</w:t>
      </w:r>
    </w:p>
    <w:p>
      <w:pPr>
        <w:pStyle w:val="FirstParagraph"/>
      </w:pPr>
      <w:r>
        <w:br/>
      </w:r>
    </w:p>
    <w:p>
      <w:pPr>
        <w:pStyle w:val="BodyText"/>
      </w:pPr>
      <w:r>
        <w:t xml:space="preserve">The landscape of modern healthcare is undergoing a significant transformation, driven by demographic shifts, the rise of chronic conditions, and an increased emphasis on non-pharmacological interventions. Central to this evolution is the</w:t>
      </w:r>
      <w:r>
        <w:t xml:space="preserve"> </w:t>
      </w:r>
      <w:r>
        <w:rPr>
          <w:bCs/>
          <w:b/>
        </w:rPr>
        <w:t xml:space="preserve">Physiotherapist</w:t>
      </w:r>
      <w:r>
        <w:t xml:space="preserve">, a professional whose scope of practice has expanded far beyond traditional post-operative rehabilitation. This paper examines the critical role of the</w:t>
      </w:r>
      <w:r>
        <w:t xml:space="preserve"> </w:t>
      </w:r>
      <w:r>
        <w:rPr>
          <w:bCs/>
          <w:b/>
        </w:rPr>
        <w:t xml:space="preserve">Physiotherapist</w:t>
      </w:r>
      <w:r>
        <w:t xml:space="preserve"> </w:t>
      </w:r>
      <w:r>
        <w:t xml:space="preserve">within the Italian healthcare system, with a specific case study focus on</w:t>
      </w:r>
      <w:r>
        <w:t xml:space="preserve"> </w:t>
      </w:r>
      <w:r>
        <w:rPr>
          <w:bCs/>
          <w:b/>
        </w:rPr>
        <w:t xml:space="preserve">Rome, Italy</w:t>
      </w:r>
      <w:r>
        <w:t xml:space="preserve">. By analyzing current regulatory frameworks, clinical applications in urban settings, and future challenges, this document highlights how physiotherapy is becoming an indispensable pillar of primary and secondary care. The findings suggest that integrating advanced physiotherapeutic protocols within the public health infrastructure of</w:t>
      </w:r>
      <w:r>
        <w:t xml:space="preserve"> </w:t>
      </w:r>
      <w:r>
        <w:rPr>
          <w:bCs/>
          <w:b/>
        </w:rPr>
        <w:t xml:space="preserve">Rome</w:t>
      </w:r>
      <w:r>
        <w:t xml:space="preserve"> </w:t>
      </w:r>
      <w:r>
        <w:t xml:space="preserve">can significantly improve patient outcomes while reducing long-term healthcare costs.</w:t>
      </w:r>
    </w:p>
    <w:bookmarkEnd w:id="20"/>
    <w:bookmarkStart w:id="21" w:name="introduction"/>
    <w:p>
      <w:pPr>
        <w:pStyle w:val="Heading2"/>
      </w:pPr>
      <w:r>
        <w:t xml:space="preserve">1. Introduction</w:t>
      </w:r>
    </w:p>
    <w:p>
      <w:pPr>
        <w:pStyle w:val="FirstParagraph"/>
      </w:pPr>
      <w:r>
        <w:br/>
      </w:r>
    </w:p>
    <w:p>
      <w:pPr>
        <w:pStyle w:val="BodyText"/>
      </w:pPr>
      <w:r>
        <w:t xml:space="preserve">In recent years, the definition of health has shifted from a purely biomedical model to a biopsychosocial one. This paradigm shift necessitates healthcare professionals who can address physical, psychological, and social determinants of health. The</w:t>
      </w:r>
      <w:r>
        <w:t xml:space="preserve"> </w:t>
      </w:r>
      <w:r>
        <w:rPr>
          <w:bCs/>
          <w:b/>
        </w:rPr>
        <w:t xml:space="preserve">Physiotherapist</w:t>
      </w:r>
      <w:r>
        <w:t xml:space="preserve"> </w:t>
      </w:r>
      <w:r>
        <w:t xml:space="preserve">stands at the forefront of this movement. Historically viewed as providers of massage or basic exercise prescription, today’s physiotherapists are autonomous practitioners capable of diagnosing movement dysfunctions and prescribing complex rehabilitation strategies.</w:t>
      </w:r>
    </w:p>
    <w:p>
      <w:pPr>
        <w:pStyle w:val="BodyText"/>
      </w:pPr>
      <w:r>
        <w:t xml:space="preserve">In</w:t>
      </w:r>
      <w:r>
        <w:t xml:space="preserve"> </w:t>
      </w:r>
      <w:r>
        <w:rPr>
          <w:bCs/>
          <w:b/>
        </w:rPr>
        <w:t xml:space="preserve">Rome, Italy</w:t>
      </w:r>
      <w:r>
        <w:t xml:space="preserve">, a city characterized by its unique blend of ancient infrastructure and modern urban density, the demand for these services is growing exponentially. As the capital of</w:t>
      </w:r>
      <w:r>
        <w:t xml:space="preserve"> </w:t>
      </w:r>
      <w:r>
        <w:rPr>
          <w:bCs/>
          <w:b/>
        </w:rPr>
        <w:t xml:space="preserve">Italy</w:t>
      </w:r>
      <w:r>
        <w:t xml:space="preserve">, Rome serves as a microcosm for national healthcare trends. It houses some of Europe’s most advanced medical facilities alongside older community health centers that are struggling to adapt to new realities. This paper aims to explore how the profession of physiotherapy is adapting to these specific local demands and how it contributes to the broader goals of the Italian National Health Service (Servizio Sanitario Nazionale, or SSN).</w:t>
      </w:r>
    </w:p>
    <w:bookmarkEnd w:id="21"/>
    <w:bookmarkStart w:id="22" w:name="Xf6f886d1f3dba60af5a753b43a0051e629b509d"/>
    <w:p>
      <w:pPr>
        <w:pStyle w:val="Heading2"/>
      </w:pPr>
      <w:r>
        <w:t xml:space="preserve">2. The Regulatory and Professional Landscape in Italy</w:t>
      </w:r>
    </w:p>
    <w:p>
      <w:pPr>
        <w:pStyle w:val="FirstParagraph"/>
      </w:pPr>
      <w:r>
        <w:br/>
      </w:r>
    </w:p>
    <w:p>
      <w:pPr>
        <w:pStyle w:val="BodyText"/>
      </w:pPr>
      <w:r>
        <w:t xml:space="preserve">To understand the current status of physiotherapy in</w:t>
      </w:r>
      <w:r>
        <w:t xml:space="preserve"> </w:t>
      </w:r>
      <w:r>
        <w:rPr>
          <w:bCs/>
          <w:b/>
        </w:rPr>
        <w:t xml:space="preserve">Rome, Italy</w:t>
      </w:r>
      <w:r>
        <w:t xml:space="preserve">, one must first appreciate the regulatory context established at the national level. In</w:t>
      </w:r>
      <w:r>
        <w:t xml:space="preserve"> </w:t>
      </w:r>
      <w:r>
        <w:rPr>
          <w:bCs/>
          <w:b/>
        </w:rPr>
        <w:t xml:space="preserve">Italy</w:t>
      </w:r>
      <w:r>
        <w:t xml:space="preserve">, physiotherapy is a regulated healthcare profession requiring a university degree (Laurea Magistrale) and registration with the Order of Physiotherapists. Recent legislative changes have empowered</w:t>
      </w:r>
      <w:r>
        <w:t xml:space="preserve"> </w:t>
      </w:r>
      <w:r>
        <w:rPr>
          <w:bCs/>
          <w:b/>
        </w:rPr>
        <w:t xml:space="preserve">Physiotherapist</w:t>
      </w:r>
      <w:r>
        <w:t xml:space="preserve">s, particularly in sports medicine and pain management, allowing for greater autonomy in private practice.</w:t>
      </w:r>
    </w:p>
    <w:p>
      <w:pPr>
        <w:pStyle w:val="BodyText"/>
      </w:pPr>
      <w:r>
        <w:t xml:space="preserve">However, challenges remain within the public sector. In many municipalities across</w:t>
      </w:r>
      <w:r>
        <w:t xml:space="preserve"> </w:t>
      </w:r>
      <w:r>
        <w:rPr>
          <w:bCs/>
          <w:b/>
        </w:rPr>
        <w:t xml:space="preserve">Italy</w:t>
      </w:r>
      <w:r>
        <w:t xml:space="preserve">, access to physiotherapy through the SSN is often restricted by long waiting lists and bureaucratic hurdles. This creates a disparity where wealthier patients seek rapid treatment in private clinics, while others wait months for basic care. In</w:t>
      </w:r>
      <w:r>
        <w:t xml:space="preserve"> </w:t>
      </w:r>
      <w:r>
        <w:rPr>
          <w:bCs/>
          <w:b/>
        </w:rPr>
        <w:t xml:space="preserve">Rome</w:t>
      </w:r>
      <w:r>
        <w:t xml:space="preserve">, this issue is exacerbated by the city's vast geographic spread and high population density. The integration of</w:t>
      </w:r>
      <w:r>
        <w:t xml:space="preserve"> </w:t>
      </w:r>
      <w:r>
        <w:rPr>
          <w:bCs/>
          <w:b/>
        </w:rPr>
        <w:t xml:space="preserve">Physiotherapist</w:t>
      </w:r>
      <w:r>
        <w:t xml:space="preserve">s into local health authorities (ASL Roma 1, ASL Roma 2, etc.) is crucial to bridging this gap.</w:t>
      </w:r>
    </w:p>
    <w:bookmarkEnd w:id="22"/>
    <w:bookmarkStart w:id="25" w:name="Xf57629798dd1cd53eb40023036d2e2ea9f66893"/>
    <w:p>
      <w:pPr>
        <w:pStyle w:val="Heading2"/>
      </w:pPr>
      <w:r>
        <w:t xml:space="preserve">3. Clinical Applications in an Urban Context: The Case of Rome</w:t>
      </w:r>
    </w:p>
    <w:p>
      <w:pPr>
        <w:pStyle w:val="FirstParagraph"/>
      </w:pPr>
      <w:r>
        <w:br/>
      </w:r>
    </w:p>
    <w:p>
      <w:pPr>
        <w:pStyle w:val="BodyText"/>
      </w:pPr>
      <w:r>
        <w:t xml:space="preserve">Rome presents a unique clinical environment for the</w:t>
      </w:r>
      <w:r>
        <w:t xml:space="preserve"> </w:t>
      </w:r>
      <w:r>
        <w:rPr>
          <w:bCs/>
          <w:b/>
        </w:rPr>
        <w:t xml:space="preserve">Physiotherapist</w:t>
      </w:r>
      <w:r>
        <w:t xml:space="preserve">. The demographic profile of the city includes a significant elderly population, many of whom live in historical buildings without elevator access, leading to mobility issues. Furthermore, the sedentary lifestyle associated with urban commuting contributes to rising rates of musculoskeletal disorders.</w:t>
      </w:r>
    </w:p>
    <w:bookmarkStart w:id="23" w:name="geriatric-care-and-mobility"/>
    <w:p>
      <w:pPr>
        <w:pStyle w:val="Heading3"/>
      </w:pPr>
      <w:r>
        <w:t xml:space="preserve">3.1 Geriatric Care and Mobility</w:t>
      </w:r>
    </w:p>
    <w:p>
      <w:pPr>
        <w:pStyle w:val="FirstParagraph"/>
      </w:pPr>
      <w:r>
        <w:br/>
      </w:r>
    </w:p>
    <w:p>
      <w:pPr>
        <w:pStyle w:val="BodyText"/>
      </w:pPr>
      <w:r>
        <w:t xml:space="preserve">A primary focus for</w:t>
      </w:r>
      <w:r>
        <w:t xml:space="preserve"> </w:t>
      </w:r>
      <w:r>
        <w:rPr>
          <w:bCs/>
          <w:b/>
        </w:rPr>
        <w:t xml:space="preserve">Physiotherapist</w:t>
      </w:r>
      <w:r>
        <w:t xml:space="preserve">s in</w:t>
      </w:r>
      <w:r>
        <w:t xml:space="preserve"> </w:t>
      </w:r>
      <w:r>
        <w:rPr>
          <w:bCs/>
          <w:b/>
        </w:rPr>
        <w:t xml:space="preserve">Rome</w:t>
      </w:r>
      <w:r>
        <w:t xml:space="preserve"> </w:t>
      </w:r>
      <w:r>
        <w:t xml:space="preserve">is geriatric rehabilitation. With one of the highest proportions of citizens over 65 in Europe, fall prevention and balance training are critical interventions. Local initiatives in districts such as Trastevere and Testaccio have seen successful pilot programs where physiotherapists conduct home visits to assess environmental hazards and provide tailored exercise plans for seniors. These interventions not only preserve independence but also reduce the burden on emergency services.</w:t>
      </w:r>
    </w:p>
    <w:bookmarkEnd w:id="23"/>
    <w:bookmarkStart w:id="24" w:name="sports-medicine-and-occupational-health"/>
    <w:p>
      <w:pPr>
        <w:pStyle w:val="Heading3"/>
      </w:pPr>
      <w:r>
        <w:t xml:space="preserve">3.2 Sports Medicine and Occupational Health</w:t>
      </w:r>
    </w:p>
    <w:p>
      <w:pPr>
        <w:pStyle w:val="FirstParagraph"/>
      </w:pPr>
      <w:r>
        <w:br/>
      </w:r>
    </w:p>
    <w:p>
      <w:pPr>
        <w:pStyle w:val="BodyText"/>
      </w:pPr>
      <w:r>
        <w:t xml:space="preserve">Rome is a hub for sports, hosting major athletic events and professional football clubs (e.g., AS Roma, SS Lazio). Consequently, the role of the</w:t>
      </w:r>
      <w:r>
        <w:t xml:space="preserve"> </w:t>
      </w:r>
      <w:r>
        <w:rPr>
          <w:bCs/>
          <w:b/>
        </w:rPr>
        <w:t xml:space="preserve">Physiotherapist</w:t>
      </w:r>
      <w:r>
        <w:t xml:space="preserve"> </w:t>
      </w:r>
      <w:r>
        <w:t xml:space="preserve">in elite sports medicine is highly developed. These professionals work closely with orthopedic surgeons to accelerate return-to-play timelines. However, this expertise is increasingly being translated to occupational health. With a high rate of white-collar jobs in Rome’s business districts like EUR, physiotherapists are implementing ergonomic assessments and workplace exercise programs to combat sedentary-related pathologies such as chronic lower back pain.</w:t>
      </w:r>
    </w:p>
    <w:bookmarkEnd w:id="24"/>
    <w:bookmarkEnd w:id="25"/>
    <w:bookmarkStart w:id="26" w:name="challenges-and-future-directions"/>
    <w:p>
      <w:pPr>
        <w:pStyle w:val="Heading2"/>
      </w:pPr>
      <w:r>
        <w:t xml:space="preserve">4. Challenges and Future Directions</w:t>
      </w:r>
    </w:p>
    <w:p>
      <w:pPr>
        <w:pStyle w:val="FirstParagraph"/>
      </w:pPr>
      <w:r>
        <w:br/>
      </w:r>
    </w:p>
    <w:p>
      <w:pPr>
        <w:pStyle w:val="BodyText"/>
      </w:pPr>
      <w:r>
        <w:t xml:space="preserve">Despite the advancements, the profession faces several hurdles. Public awareness in</w:t>
      </w:r>
      <w:r>
        <w:t xml:space="preserve"> </w:t>
      </w:r>
      <w:r>
        <w:rPr>
          <w:bCs/>
          <w:b/>
        </w:rPr>
        <w:t xml:space="preserve">Rome</w:t>
      </w:r>
      <w:r>
        <w:t xml:space="preserve">, as elsewhere in</w:t>
      </w:r>
      <w:r>
        <w:t xml:space="preserve"> </w:t>
      </w:r>
      <w:r>
        <w:rPr>
          <w:bCs/>
          <w:b/>
        </w:rPr>
        <w:t xml:space="preserve">Italy</w:t>
      </w:r>
      <w:r>
        <w:t xml:space="preserve">, is still catching up with modern practice. Many citizens do not realize that a</w:t>
      </w:r>
      <w:r>
        <w:t xml:space="preserve"> </w:t>
      </w:r>
      <w:r>
        <w:rPr>
          <w:bCs/>
          <w:b/>
        </w:rPr>
        <w:t xml:space="preserve">Physiotherapist</w:t>
      </w:r>
      <w:r>
        <w:t xml:space="preserve"> </w:t>
      </w:r>
      <w:r>
        <w:t xml:space="preserve">can be consulted directly for acute pain conditions without a prior referral from a general practitioner, although this pathway is more streamlined in the private sector.</w:t>
      </w:r>
    </w:p>
    <w:p>
      <w:pPr>
        <w:pStyle w:val="BodyText"/>
      </w:pPr>
      <w:r>
        <w:t xml:space="preserve">Furthermore, there is a need for continuous professional development and specialization. The integration of technology, such as tele-rehabilitation and digital health monitoring tools, offers promising avenues for expanding access to care in</w:t>
      </w:r>
      <w:r>
        <w:t xml:space="preserve"> </w:t>
      </w:r>
      <w:r>
        <w:rPr>
          <w:bCs/>
          <w:b/>
        </w:rPr>
        <w:t xml:space="preserve">Rome</w:t>
      </w:r>
      <w:r>
        <w:t xml:space="preserve">. Post-pandemic innovations have shown that virtual consultations can maintain patient engagement during recovery phases. It is imperative that the healthcare policy makers in</w:t>
      </w:r>
      <w:r>
        <w:t xml:space="preserve"> </w:t>
      </w:r>
      <w:r>
        <w:rPr>
          <w:bCs/>
          <w:b/>
        </w:rPr>
        <w:t xml:space="preserve">Italy</w:t>
      </w:r>
      <w:r>
        <w:t xml:space="preserve"> </w:t>
      </w:r>
      <w:r>
        <w:t xml:space="preserve">support the adoption of these technologies within the public system.</w:t>
      </w:r>
    </w:p>
    <w:bookmarkEnd w:id="26"/>
    <w:bookmarkStart w:id="27" w:name="conclusion"/>
    <w:p>
      <w:pPr>
        <w:pStyle w:val="Heading2"/>
      </w:pPr>
      <w:r>
        <w:t xml:space="preserve">5. Conclusion</w:t>
      </w:r>
    </w:p>
    <w:p>
      <w:pPr>
        <w:pStyle w:val="FirstParagraph"/>
      </w:pPr>
      <w:r>
        <w:br/>
      </w:r>
    </w:p>
    <w:p>
      <w:pPr>
        <w:pStyle w:val="BodyText"/>
      </w:pPr>
      <w:r>
        <w:t xml:space="preserve">The</w:t>
      </w:r>
      <w:r>
        <w:t xml:space="preserve"> </w:t>
      </w:r>
      <w:r>
        <w:rPr>
          <w:bCs/>
          <w:b/>
        </w:rPr>
        <w:t xml:space="preserve">Physiotherapist</w:t>
      </w:r>
      <w:r>
        <w:t xml:space="preserve"> </w:t>
      </w:r>
      <w:r>
        <w:t xml:space="preserve">plays a pivotal role in shaping a resilient and effective healthcare system. In</w:t>
      </w:r>
      <w:r>
        <w:t xml:space="preserve"> </w:t>
      </w:r>
      <w:r>
        <w:rPr>
          <w:bCs/>
          <w:b/>
        </w:rPr>
        <w:t xml:space="preserve">Rome, Italy</w:t>
      </w:r>
      <w:r>
        <w:t xml:space="preserve">, the convergence of an aging population, high standards in sports medicine, and urban health challenges creates both pressure and opportunity for the profession. By enhancing access to public physiotherapy services, promoting direct access models, and embracing technological innovation, Rome can serve as a model for other Italian cities. The future of healthcare in</w:t>
      </w:r>
      <w:r>
        <w:t xml:space="preserve"> </w:t>
      </w:r>
      <w:r>
        <w:rPr>
          <w:bCs/>
          <w:b/>
        </w:rPr>
        <w:t xml:space="preserve">Italy</w:t>
      </w:r>
      <w:r>
        <w:t xml:space="preserve"> </w:t>
      </w:r>
      <w:r>
        <w:t xml:space="preserve">depends on recognizing the</w:t>
      </w:r>
      <w:r>
        <w:t xml:space="preserve"> </w:t>
      </w:r>
      <w:r>
        <w:rPr>
          <w:bCs/>
          <w:b/>
        </w:rPr>
        <w:t xml:space="preserve">Physiotherapist</w:t>
      </w:r>
      <w:r>
        <w:t xml:space="preserve"> </w:t>
      </w:r>
      <w:r>
        <w:t xml:space="preserve">not merely as a supportive adjunct, but as a primary provider of musculoskeletal and functional health care.</w:t>
      </w:r>
    </w:p>
    <w:bookmarkEnd w:id="27"/>
    <w:bookmarkStart w:id="28" w:name="references-selected"/>
    <w:p>
      <w:pPr>
        <w:pStyle w:val="Heading2"/>
      </w:pPr>
      <w:r>
        <w:t xml:space="preserve">References (Selected)</w:t>
      </w:r>
    </w:p>
    <w:p>
      <w:pPr>
        <w:pStyle w:val="FirstParagraph"/>
      </w:pPr>
      <w:r>
        <w:br/>
      </w:r>
    </w:p>
    <w:p>
      <w:pPr>
        <w:pStyle w:val="BodyText"/>
      </w:pPr>
      <w:r>
        <w:t xml:space="preserve">[1] Ministry of Health Italy. "Annual Report on the State of Health in Italy." 2023.</w:t>
      </w:r>
      <w:r>
        <w:br/>
      </w:r>
      <w:r>
        <w:t xml:space="preserve">[2] World Confederation for Physical Therapy (WCPT). "Position Statement on Physiotherapy Education and Practice."</w:t>
      </w:r>
      <w:r>
        <w:br/>
      </w:r>
      <w:r>
        <w:t xml:space="preserve">[3] Local Health Authority ASL Roma 1. "Strategic Plan for Rehabilitation Services 2021-2030."</w:t>
      </w:r>
      <w:r>
        <w:br/>
      </w:r>
      <w:r>
        <w:t xml:space="preserve">[4] Italian Society of Physiotherapy in Pain Management (SItIP). Clinical Guidelines for Non-Specific Back Pain.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Contemporary Healthcare: A Focus on Italy and Rome</dc:title>
  <dc:creator/>
  <dc:language>en</dc:language>
  <cp:keywords/>
  <dcterms:created xsi:type="dcterms:W3CDTF">2026-07-29T10:39:24Z</dcterms:created>
  <dcterms:modified xsi:type="dcterms:W3CDTF">2026-07-29T10:39:24Z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