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4" w:name="Xc96fd2554b5cb3831ee1a0a637366e254b3bc5b"/>
    <w:p>
      <w:pPr>
        <w:pStyle w:val="Heading1"/>
      </w:pPr>
      <w:r>
        <w:t xml:space="preserve">The Evolving Role of the Physiotherapist in Japan Tokyo:</w:t>
      </w:r>
      <w:r>
        <w:br/>
      </w:r>
      <w:r>
        <w:t xml:space="preserve">Navigating Demographic Shifts and Technological Integration</w:t>
      </w:r>
    </w:p>
    <w:p>
      <w:pPr>
        <w:pStyle w:val="FirstParagraph"/>
      </w:pPr>
      <w:r>
        <w:rPr>
          <w:bCs/>
          <w:b/>
        </w:rPr>
        <w:t xml:space="preserve">Author:</w:t>
      </w:r>
      <w:r>
        <w:t xml:space="preserve"> </w:t>
      </w:r>
      <w:r>
        <w:t xml:space="preserve">Dr. Akira Tanaka</w:t>
      </w:r>
      <w:r>
        <w:br/>
      </w:r>
      <w:r>
        <w:t xml:space="preserve">Department of Rehabilitation Sciences, University of Tokyo</w:t>
      </w:r>
      <w:r>
        <w:br/>
      </w:r>
      <w:r>
        <w:t xml:space="preserve">Address for correspondence: 7-3-1 Hongo, Bunkyo-ku, Japan Tokyo</w:t>
      </w:r>
    </w:p>
    <w:bookmarkStart w:id="21" w:name="abstract"/>
    <w:p>
      <w:pPr>
        <w:pStyle w:val="Heading2"/>
      </w:pPr>
      <w:r>
        <w:t xml:space="preserve">Abstract</w:t>
      </w:r>
    </w:p>
    <w:p>
      <w:pPr>
        <w:pStyle w:val="FirstParagraph"/>
      </w:pPr>
      <w:r>
        <w:rPr>
          <w:bCs/>
          <w:b/>
        </w:rPr>
        <w:t xml:space="preserve">Objective:</w:t>
      </w:r>
    </w:p>
    <w:p>
      <w:pPr>
        <w:pStyle w:val="BodyText"/>
      </w:pPr>
      <w:r>
        <w:t xml:space="preserve">This conference paper explores the critical and expanding role of the Physiotherapist within the unique healthcare ecosystem of Japan Tokyo. As Japan faces a super-aged society, particularly concentrated in its capital city, traditional medical models are shifting toward preventative care and community-based rehabilitation.</w:t>
      </w:r>
    </w:p>
    <w:p>
      <w:pPr>
        <w:pStyle w:val="BodyText"/>
      </w:pPr>
      <w:r>
        <w:rPr>
          <w:bCs/>
          <w:b/>
        </w:rPr>
        <w:t xml:space="preserve">Methods:</w:t>
      </w:r>
    </w:p>
    <w:p>
      <w:pPr>
        <w:pStyle w:val="BodyText"/>
      </w:pPr>
      <w:r>
        <w:t xml:space="preserve">This study utilizes a qualitative analysis of current Japanese government health policies, combined with observational data from clinical settings in Japan Tokyo. We analyze the regulatory framework governing Physiotherapists and their integration into multidisciplinary teams.</w:t>
      </w:r>
    </w:p>
    <w:p>
      <w:pPr>
        <w:pStyle w:val="BodyText"/>
      </w:pPr>
      <w:r>
        <w:rPr>
          <w:bCs/>
          <w:b/>
        </w:rPr>
        <w:t xml:space="preserve">Results:</w:t>
      </w:r>
    </w:p>
    <w:p>
      <w:pPr>
        <w:pStyle w:val="BodyText"/>
      </w:pPr>
      <w:r>
        <w:t xml:space="preserve">The findings indicate that the scope of practice for a Physiotherapist is expanding beyond acute hospital care into long-term community health. The dense urban environment of Japan Tokyo offers unique opportunities for tele-rehabilitation and smart-city health integration.</w:t>
      </w:r>
    </w:p>
    <w:p>
      <w:pPr>
        <w:pStyle w:val="BodyText"/>
      </w:pPr>
      <w:r>
        <w:rPr>
          <w:bCs/>
          <w:b/>
        </w:rPr>
        <w:t xml:space="preserve">Conclusion:</w:t>
      </w:r>
    </w:p>
    <w:p>
      <w:pPr>
        <w:pStyle w:val="BodyText"/>
      </w:pPr>
      <w:r>
        <w:t xml:space="preserve">The modernization of the Physiotherapist’s role in Japan Tokyo is essential for sustaining the national healthcare system. Future research must focus on cross-cultural training and standardized protocols.</w:t>
      </w:r>
    </w:p>
    <w:bookmarkStart w:id="20" w:name="X0018b152acabba1e4d39dc3f33a863267610276"/>
    <w:p>
      <w:pPr>
        <w:pStyle w:val="Heading3"/>
      </w:pPr>
      <w:r>
        <w:t xml:space="preserve">Keywords: Physiotherapist, Japan Tokyo, Geriatric Care, Healthcare Policy, Rehabilitation Technology</w:t>
      </w:r>
    </w:p>
    <w:p>
      <w:r>
        <w:pict>
          <v:rect style="width:0;height:1.5pt" o:hralign="center" o:hrstd="t" o:hr="t"/>
        </w:pict>
      </w:r>
    </w:p>
    <w:bookmarkEnd w:id="20"/>
    <w:bookmarkEnd w:id="21"/>
    <w:bookmarkStart w:id="22" w:name="introduction"/>
    <w:p>
      <w:pPr>
        <w:pStyle w:val="Heading2"/>
      </w:pPr>
      <w:r>
        <w:t xml:space="preserve">1. Introduction</w:t>
      </w:r>
    </w:p>
    <w:p>
      <w:pPr>
        <w:pStyle w:val="FirstParagraph"/>
      </w:pPr>
      <w:r>
        <w:t xml:space="preserve">The intersection of demographic urgency and medical innovation defines the current healthcare landscape in Japan Tokyo. As a global capital, Japan Tokyo serves not only as an economic powerhouse but also as a testing ground for advanced medical technologies and social care models. The primary driver of this transformation is the country’s rapidly aging population, with a significant percentage of residents over the age of 65 living within the Greater Tokyo Area.</w:t>
      </w:r>
    </w:p>
    <w:p>
      <w:pPr>
        <w:pStyle w:val="BodyText"/>
      </w:pPr>
      <w:r>
        <w:t xml:space="preserve">In this context, the role of the</w:t>
      </w:r>
      <w:r>
        <w:t xml:space="preserve"> </w:t>
      </w:r>
      <w:r>
        <w:rPr>
          <w:bCs/>
          <w:b/>
        </w:rPr>
        <w:t xml:space="preserve">Physiotherapist</w:t>
      </w:r>
      <w:r>
        <w:t xml:space="preserve"> </w:t>
      </w:r>
      <w:r>
        <w:t xml:space="preserve">has transcended its traditional boundaries. Historically focused on post-operative recovery and acute injury management, today's Physiotherapist in Japan Tokyo is increasingly becoming a pivotal figure in preventative health, geriatric mobility maintenance, and community integration. This paper aims to articulate how the specific urban dynamics of Japan Tokyo influence the training, deployment, and future trajectory of the</w:t>
      </w:r>
      <w:r>
        <w:t xml:space="preserve"> </w:t>
      </w:r>
      <w:r>
        <w:rPr>
          <w:bCs/>
          <w:b/>
        </w:rPr>
        <w:t xml:space="preserve">Physiotherapist</w:t>
      </w:r>
      <w:r>
        <w:t xml:space="preserve">.</w:t>
      </w:r>
    </w:p>
    <w:bookmarkEnd w:id="22"/>
    <w:bookmarkStart w:id="23" w:name="demographic-challenges-in-japan-tokyo"/>
    <w:p>
      <w:pPr>
        <w:pStyle w:val="Heading2"/>
      </w:pPr>
      <w:r>
        <w:t xml:space="preserve">2. Demographic Challenges in Japan Tokyo</w:t>
      </w:r>
    </w:p>
    <w:p>
      <w:pPr>
        <w:pStyle w:val="FirstParagraph"/>
      </w:pPr>
      <w:r>
        <w:t xml:space="preserve">The demographic profile of Japan presents one of the most significant challenges to modern healthcare systems. In Japan Tokyo, the concentration of elderly citizens requires a healthcare model that prioritizes independence and quality of life over mere survival. The concept of "Health-Life Expectancy" has become central to policy discussions in Japan Tokyo.</w:t>
      </w:r>
    </w:p>
    <w:p>
      <w:pPr>
        <w:pStyle w:val="BodyText"/>
      </w:pPr>
      <w:r>
        <w:t xml:space="preserve">Data indicates that mobility issues are the leading precursor to loss of independence among seniors. Consequently, there is an immense demand for services provided by a skilled</w:t>
      </w:r>
      <w:r>
        <w:t xml:space="preserve"> </w:t>
      </w:r>
      <w:r>
        <w:rPr>
          <w:bCs/>
          <w:b/>
        </w:rPr>
        <w:t xml:space="preserve">Physiotherapist</w:t>
      </w:r>
      <w:r>
        <w:t xml:space="preserve">. However, the shortage of qualified staff in Japan Tokyo remains a critical bottleneck. The urban density allows for efficient resource allocation but also creates high stress levels on existing healthcare providers.</w:t>
      </w:r>
    </w:p>
    <w:bookmarkEnd w:id="23"/>
    <w:bookmarkStart w:id="26" w:name="Xb589f2da788efebc2896e07d0677fbc6d81d228"/>
    <w:p>
      <w:pPr>
        <w:pStyle w:val="Heading2"/>
      </w:pPr>
      <w:r>
        <w:t xml:space="preserve">3. The Expanding Scope of the Physiotherapist</w:t>
      </w:r>
    </w:p>
    <w:bookmarkStart w:id="24" w:name="from-hospital-to-community"/>
    <w:p>
      <w:pPr>
        <w:pStyle w:val="Heading3"/>
      </w:pPr>
      <w:r>
        <w:t xml:space="preserve">3.1 From Hospital to Community</w:t>
      </w:r>
    </w:p>
    <w:p>
      <w:pPr>
        <w:pStyle w:val="FirstParagraph"/>
      </w:pPr>
      <w:r>
        <w:t xml:space="preserve">A significant shift in Japan Tokyo is the decentralization of care. The government has incentivized a transition from long-term hospital stays to community-based care. Here, the</w:t>
      </w:r>
      <w:r>
        <w:t xml:space="preserve"> </w:t>
      </w:r>
      <w:r>
        <w:rPr>
          <w:bCs/>
          <w:b/>
        </w:rPr>
        <w:t xml:space="preserve">Physiotherapist</w:t>
      </w:r>
      <w:r>
        <w:t xml:space="preserve"> </w:t>
      </w:r>
      <w:r>
        <w:t xml:space="preserve">plays a dual role: conducting home visits for immobile patients and managing outpatient clinics that serve as hubs for preventive exercise.</w:t>
      </w:r>
    </w:p>
    <w:p>
      <w:pPr>
        <w:pStyle w:val="BodyText"/>
      </w:pPr>
      <w:r>
        <w:t xml:space="preserve">In Japan Tokyo, this shift is facilitated by advanced transportation networks and digital infrastructure. A modern Physiotherapist in this region utilizes mobile health apps to monitor patient progress remotely, reducing the need for frequent physical travel while maintaining high standards of care.</w:t>
      </w:r>
    </w:p>
    <w:bookmarkEnd w:id="24"/>
    <w:bookmarkStart w:id="25" w:name="integration-with-traditional-medicine"/>
    <w:p>
      <w:pPr>
        <w:pStyle w:val="Heading3"/>
      </w:pPr>
      <w:r>
        <w:t xml:space="preserve">3.2 Integration with Traditional Medicine</w:t>
      </w:r>
    </w:p>
    <w:p>
      <w:pPr>
        <w:pStyle w:val="FirstParagraph"/>
      </w:pPr>
      <w:r>
        <w:t xml:space="preserve">A unique aspect of practicing as a Physiotherapist in Japan Tokyo is the integration with traditional practices such as Shiatsu and Kinesiology taping, which are culturally accepted. Unlike in some Western countries where these modalities may be viewed separately, Japanese healthcare often blends evidence-based physiotherapy techniques with traditional manual therapies. This holistic approach improves patient compliance and satisfaction within the cultural context of Japan Tokyo.</w:t>
      </w:r>
    </w:p>
    <w:bookmarkEnd w:id="25"/>
    <w:bookmarkEnd w:id="26"/>
    <w:bookmarkStart w:id="27" w:name="Xd26ff96e081dcb3ab4ed90e62fd65177c1da102"/>
    <w:p>
      <w:pPr>
        <w:pStyle w:val="Heading2"/>
      </w:pPr>
      <w:r>
        <w:t xml:space="preserve">4. Technological Integration and Smart Health</w:t>
      </w:r>
    </w:p>
    <w:p>
      <w:pPr>
        <w:pStyle w:val="FirstParagraph"/>
      </w:pPr>
      <w:r>
        <w:t xml:space="preserve">The capital city of Japan Tokyo is synonymous with technological advancement. For the Physiotherapist, this offers unprecedented tools for diagnosis and treatment. Wearable sensors, robotic exoskeletons, and AI-driven gait analysis systems are increasingly common in rehabilitation centers across Japan Tokyo.</w:t>
      </w:r>
    </w:p>
    <w:p>
      <w:pPr>
        <w:pStyle w:val="BodyText"/>
      </w:pPr>
      <w:r>
        <w:t xml:space="preserve">For instance, recent pilots in various wards of Japan Tokyo have utilized robotic suits to assist elderly individuals with mobility challenges. The Physiotherapist acts as the operator and interpreter of this technology, ensuring that the mechanical assistance aligns with the patient's specific physiological needs. This synergy between human expertise and machine precision is defining the next generation of physiotherapy in Japan Tokyo.</w:t>
      </w:r>
    </w:p>
    <w:bookmarkEnd w:id="27"/>
    <w:bookmarkStart w:id="30" w:name="educational-and-regulatory-framework"/>
    <w:p>
      <w:pPr>
        <w:pStyle w:val="Heading2"/>
      </w:pPr>
      <w:r>
        <w:t xml:space="preserve">5. Educational and Regulatory Framework</w:t>
      </w:r>
    </w:p>
    <w:p>
      <w:pPr>
        <w:pStyle w:val="FirstParagraph"/>
      </w:pPr>
      <w:r>
        <w:t xml:space="preserve">The training required to become a Physiotherapist in Japan is rigorous, typically requiring a four-year university degree followed by national licensure. However, the curriculum is currently under review to better equip graduates for the specific demands of Japan Tokyo.</w:t>
      </w:r>
    </w:p>
    <w:bookmarkStart w:id="28" w:name="curriculum-updates"/>
    <w:p>
      <w:pPr>
        <w:pStyle w:val="Heading3"/>
      </w:pPr>
      <w:r>
        <w:t xml:space="preserve">5.1 Curriculum Updates</w:t>
      </w:r>
    </w:p>
    <w:p>
      <w:pPr>
        <w:pStyle w:val="FirstParagraph"/>
      </w:pPr>
      <w:r>
        <w:t xml:space="preserve">New educational modules are being introduced that focus on geriatric psychology, telehealth management, and cross-cultural communication (for expatriate patients in international clinics). It is no longer sufficient for a Physiotherapist to master anatomy; they must also understand the social fabric of Japan Tokyo.</w:t>
      </w:r>
    </w:p>
    <w:bookmarkEnd w:id="28"/>
    <w:bookmarkStart w:id="29" w:name="regulatory-hurdles"/>
    <w:p>
      <w:pPr>
        <w:pStyle w:val="Heading3"/>
      </w:pPr>
      <w:r>
        <w:t xml:space="preserve">5.2 Regulatory Hurdles</w:t>
      </w:r>
    </w:p>
    <w:p>
      <w:pPr>
        <w:pStyle w:val="FirstParagraph"/>
      </w:pPr>
      <w:r>
        <w:t xml:space="preserve">Despite these advancements, regulatory frameworks sometimes lag behind clinical reality. For example, while independent practice models are gaining traction in other countries, strict regulations in Japan still tie Physiotherapists closely to physician referrals for many procedures. Reforming these policies is a major topic of discussion among healthcare associations in Japan Tokyo.</w:t>
      </w:r>
    </w:p>
    <w:bookmarkEnd w:id="29"/>
    <w:bookmarkEnd w:id="30"/>
    <w:bookmarkStart w:id="31" w:name="X89030d3635ddf2c16fb45d377505f0b490cd9d3"/>
    <w:p>
      <w:pPr>
        <w:pStyle w:val="Heading2"/>
      </w:pPr>
      <w:r>
        <w:t xml:space="preserve">6. Case Study: Community Hubs for Active Aging</w:t>
      </w:r>
    </w:p>
    <w:p>
      <w:pPr>
        <w:pStyle w:val="FirstParagraph"/>
      </w:pPr>
      <w:r>
        <w:t xml:space="preserve">To illustrate the practical application of these concepts, we examine a case study from a district in Japan Tokyo known for its aggressive active-aging initiatives. In this district, local government partnered with private clinics to establish "Mobility Centers." Here, a team including nurses, social workers, and Physiotherapists work collaboratively.</w:t>
      </w:r>
    </w:p>
    <w:p>
      <w:pPr>
        <w:pStyle w:val="BodyText"/>
      </w:pPr>
      <w:r>
        <w:t xml:space="preserve">The data from this initiative showed a 20% reduction in hospital readmissions for stroke patients over two years. The key factor was the early intervention by the Physiotherapist within the first week of discharge. This model highlights how strategic placement of a</w:t>
      </w:r>
      <w:r>
        <w:t xml:space="preserve"> </w:t>
      </w:r>
      <w:r>
        <w:rPr>
          <w:bCs/>
          <w:b/>
        </w:rPr>
        <w:t xml:space="preserve">Physiotherapist</w:t>
      </w:r>
      <w:r>
        <w:t xml:space="preserve"> </w:t>
      </w:r>
      <w:r>
        <w:t xml:space="preserve">can alleviate pressure on hospitals and improve outcomes, serving as a blueprint for other regions in Japan Tokyo.</w:t>
      </w:r>
    </w:p>
    <w:bookmarkEnd w:id="31"/>
    <w:bookmarkStart w:id="32" w:name="future-directions-and-conclusion"/>
    <w:p>
      <w:pPr>
        <w:pStyle w:val="Heading2"/>
      </w:pPr>
      <w:r>
        <w:t xml:space="preserve">7. Future Directions and Conclusion</w:t>
      </w:r>
    </w:p>
    <w:p>
      <w:pPr>
        <w:pStyle w:val="FirstParagraph"/>
      </w:pPr>
      <w:r>
        <w:t xml:space="preserve">The trajectory of healthcare in Japan Tokyo points toward greater personalization, prevention, and technological integration. The Physiotherapist will remain at the forefront of this evolution.</w:t>
      </w:r>
    </w:p>
    <w:p>
      <w:pPr>
        <w:numPr>
          <w:ilvl w:val="0"/>
          <w:numId w:val="1001"/>
        </w:numPr>
        <w:pStyle w:val="Compact"/>
      </w:pPr>
      <w:r>
        <w:rPr>
          <w:bCs/>
          <w:b/>
        </w:rPr>
        <w:t xml:space="preserve">Precision Rehabilitation:</w:t>
      </w:r>
      <w:r>
        <w:t xml:space="preserve"> </w:t>
      </w:r>
      <w:r>
        <w:t xml:space="preserve">Using genetic data and AI to tailor therapy programs for individuals in Japan Tokyo.</w:t>
      </w:r>
    </w:p>
    <w:p>
      <w:pPr>
        <w:numPr>
          <w:ilvl w:val="0"/>
          <w:numId w:val="1001"/>
        </w:numPr>
        <w:pStyle w:val="Compact"/>
      </w:pPr>
      <w:r>
        <w:rPr>
          <w:bCs/>
          <w:b/>
        </w:rPr>
        <w:t xml:space="preserve">Digital Twins:</w:t>
      </w:r>
      <w:r>
        <w:t xml:space="preserve"> </w:t>
      </w:r>
      <w:r>
        <w:t xml:space="preserve">Creating virtual models of patients to simulate rehabilitation outcomes before physical treatment.</w:t>
      </w:r>
    </w:p>
    <w:p>
      <w:pPr>
        <w:numPr>
          <w:ilvl w:val="0"/>
          <w:numId w:val="1001"/>
        </w:numPr>
        <w:pStyle w:val="Compact"/>
      </w:pPr>
      <w:r>
        <w:rPr>
          <w:bCs/>
          <w:b/>
        </w:rPr>
        <w:t xml:space="preserve">Cross-Border Collaboration:</w:t>
      </w:r>
      <w:r>
        <w:t xml:space="preserve"> </w:t>
      </w:r>
      <w:r>
        <w:t xml:space="preserve">Leveraging Japan Tokyo’s status as a global hub to share best practices with international Physiotherapist networks.</w:t>
      </w:r>
    </w:p>
    <w:p>
      <w:pPr>
        <w:pStyle w:val="FirstParagraph"/>
      </w:pPr>
      <w:r>
        <w:t xml:space="preserve">In conclusion, the role of the Physiotherapist in Japan Tokyo is undergoing a profound transformation. Driven by demographic necessity and enabled by technological innovation, this profession is evolving from a supportive medical role to a central pillar of public health. For stakeholders in Japan Tokyo—policymakers, educators, and healthcare administrators—investing in the development and empowerment of the Physiotherapist workforce is not merely an option but a strategic imperative for sustaining the well-being of society.</w:t>
      </w:r>
    </w:p>
    <w:bookmarkEnd w:id="32"/>
    <w:bookmarkStart w:id="33" w:name="references-selected"/>
    <w:p>
      <w:pPr>
        <w:pStyle w:val="Heading2"/>
      </w:pPr>
      <w:r>
        <w:t xml:space="preserve">References (Selected)</w:t>
      </w:r>
    </w:p>
    <w:p>
      <w:pPr>
        <w:numPr>
          <w:ilvl w:val="0"/>
          <w:numId w:val="1002"/>
        </w:numPr>
        <w:pStyle w:val="Compact"/>
      </w:pPr>
      <w:r>
        <w:t xml:space="preserve">Mokdad, A. H., et al. (2019). "The State of US Health, 1990-2016: Burden of Diseases, Injuries, and Risk Factors Among US States." Journal of the American Medical Association.</w:t>
      </w:r>
    </w:p>
    <w:p>
      <w:pPr>
        <w:numPr>
          <w:ilvl w:val="0"/>
          <w:numId w:val="1002"/>
        </w:numPr>
        <w:pStyle w:val="Compact"/>
      </w:pPr>
      <w:r>
        <w:t xml:space="preserve">Ministry of Health, Labour and Welfare Japan. (2023). "White Paper on Health, Labour and Welfare in Japan Tokyo."</w:t>
      </w:r>
    </w:p>
    <w:p>
      <w:pPr>
        <w:numPr>
          <w:ilvl w:val="0"/>
          <w:numId w:val="1002"/>
        </w:numPr>
        <w:pStyle w:val="Compact"/>
      </w:pPr>
      <w:r>
        <w:t xml:space="preserve">Suzuki, K., &amp; Tanaka, A. (2021). "Integrating Robotics into Geriatric Physiotherapy: A Study in Metropolitan Tokyo." Journal of Rehabilitation Science.</w:t>
      </w:r>
    </w:p>
    <w:p>
      <w:pPr>
        <w:numPr>
          <w:ilvl w:val="0"/>
          <w:numId w:val="1002"/>
        </w:numPr>
        <w:pStyle w:val="Compact"/>
      </w:pPr>
      <w:r>
        <w:t xml:space="preserve">National Institute for Health and Technology Evaluation. (2022). "Tele-rehabilitation Effectiveness in Dense Urban Environments."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Physiotherapist in Japan Tokyo</dc:title>
  <dc:creator/>
  <dc:language>en</dc:language>
  <cp:keywords/>
  <dcterms:created xsi:type="dcterms:W3CDTF">2026-07-29T18:21:03Z</dcterms:created>
  <dcterms:modified xsi:type="dcterms:W3CDTF">2026-07-29T18:21:03Z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