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Peru</w:t>
      </w:r>
      <w:r>
        <w:t xml:space="preserve"> </w:t>
      </w:r>
      <w:r>
        <w:t xml:space="preserve">Lima:</w:t>
      </w:r>
      <w:r>
        <w:t xml:space="preserve"> </w:t>
      </w:r>
      <w:r>
        <w:t xml:space="preserve">Bridging</w:t>
      </w:r>
      <w:r>
        <w:t xml:space="preserve"> </w:t>
      </w:r>
      <w:r>
        <w:t xml:space="preserve">Clinical</w:t>
      </w:r>
      <w:r>
        <w:t xml:space="preserve"> </w:t>
      </w:r>
      <w:r>
        <w:t xml:space="preserve">Excellence</w:t>
      </w:r>
      <w:r>
        <w:t xml:space="preserve"> </w:t>
      </w:r>
      <w:r>
        <w:t xml:space="preserve">and</w:t>
      </w:r>
      <w:r>
        <w:t xml:space="preserve"> </w:t>
      </w:r>
      <w:r>
        <w:t xml:space="preserve">Community</w:t>
      </w:r>
      <w:r>
        <w:t xml:space="preserve"> </w:t>
      </w:r>
      <w:r>
        <w:t xml:space="preserve">Health</w:t>
      </w:r>
    </w:p>
    <w:bookmarkStart w:id="29" w:name="X39e4582ff086e263ad861d03ee39100b1191a58"/>
    <w:p>
      <w:pPr>
        <w:pStyle w:val="Heading1"/>
      </w:pPr>
      <w:r>
        <w:t xml:space="preserve">The Evolving Role of the Physiotherapist in Peru Lima:</w:t>
      </w:r>
      <w:r>
        <w:br/>
      </w:r>
      <w:r>
        <w:t xml:space="preserve">Bridging Clinical Excellence and Community Health</w:t>
      </w:r>
    </w:p>
    <w:bookmarkStart w:id="20" w:name="Xe7257aad1d809b0208f2984cab0402d545ee33a"/>
    <w:p>
      <w:pPr>
        <w:pStyle w:val="Heading3"/>
      </w:pPr>
      <w:r>
        <w:t xml:space="preserve">A Conference Paper presented at the International Symposium on Public Health and Rehabilitation Sciences</w:t>
      </w:r>
    </w:p>
    <w:p>
      <w:pPr>
        <w:pStyle w:val="FirstParagraph"/>
      </w:pPr>
      <w:r>
        <w:rPr>
          <w:bCs/>
          <w:b/>
        </w:rPr>
        <w:t xml:space="preserve">Date:</w:t>
      </w:r>
      <w:r>
        <w:t xml:space="preserve"> </w:t>
      </w:r>
      <w:r>
        <w:t xml:space="preserve">October 2024</w:t>
      </w:r>
      <w:r>
        <w:br/>
      </w:r>
      <w:r>
        <w:rPr>
          <w:bCs/>
          <w:b/>
        </w:rPr>
        <w:t xml:space="preserve">Location:</w:t>
      </w:r>
      <w:r>
        <w:t xml:space="preserve"> </w:t>
      </w:r>
      <w:r>
        <w:t xml:space="preserve">Virtual Presentation, with focus on case studies from Lima, Peru</w:t>
      </w:r>
    </w:p>
    <w:bookmarkEnd w:id="20"/>
    <w:bookmarkStart w:id="21" w:name="abstract"/>
    <w:p>
      <w:pPr>
        <w:pStyle w:val="Heading3"/>
      </w:pPr>
      <w:r>
        <w:t xml:space="preserve">Abstract</w:t>
      </w:r>
    </w:p>
    <w:p>
      <w:pPr>
        <w:pStyle w:val="FirstParagraph"/>
      </w:pPr>
      <w:r>
        <w:t xml:space="preserve">This paper explores the multifaceted role of the</w:t>
      </w:r>
      <w:r>
        <w:t xml:space="preserve"> </w:t>
      </w:r>
      <w:hyperlink w:anchor="physiotherapist">
        <w:r>
          <w:rPr>
            <w:rStyle w:val="Hyperlink"/>
            <w:bCs/>
            <w:b/>
          </w:rPr>
          <w:t xml:space="preserve">Physiotherapist</w:t>
        </w:r>
      </w:hyperlink>
      <w:r>
        <w:t xml:space="preserve"> </w:t>
      </w:r>
      <w:r>
        <w:t xml:space="preserve">within the rapidly urbanizing and demographically shifting landscape of Lima, Peru. As one of the most populous metropolitan areas in South America,</w:t>
      </w:r>
      <w:r>
        <w:t xml:space="preserve"> </w:t>
      </w:r>
      <w:r>
        <w:rPr>
          <w:bCs/>
          <w:b/>
        </w:rPr>
        <w:t xml:space="preserve">Peru Lima</w:t>
      </w:r>
      <w:r>
        <w:t xml:space="preserve"> </w:t>
      </w:r>
      <w:r>
        <w:t xml:space="preserve">presents unique challenges regarding public health infrastructure, socioeconomic disparity, and an aging population. This conference paper analyzes how modern physiotherapy practices are adapting to these local realities. By examining clinical interventions for non-communicable diseases (NCDs), geriatric care integration, and community-based rehabilitation programs in the districts of Lima, we argue that the</w:t>
      </w:r>
      <w:r>
        <w:t xml:space="preserve"> </w:t>
      </w:r>
      <w:hyperlink w:anchor="physiotherapist">
        <w:r>
          <w:rPr>
            <w:rStyle w:val="Hyperlink"/>
            <w:bCs/>
            <w:b/>
          </w:rPr>
          <w:t xml:space="preserve">Physiotherapist</w:t>
        </w:r>
      </w:hyperlink>
      <w:r>
        <w:t xml:space="preserve"> </w:t>
      </w:r>
      <w:r>
        <w:t xml:space="preserve">is not merely a rehabilitation specialist but a critical agent in public health equity. The findings suggest that integrating physiotherapy into primary care networks in Lima can significantly reduce hospital readmissions and improve quality of life, provided there is sustained political will and educational investment.</w:t>
      </w:r>
    </w:p>
    <w:p>
      <w:pPr>
        <w:pStyle w:val="BodyText"/>
      </w:pPr>
      <w:r>
        <w:rPr>
          <w:bCs/>
          <w:b/>
        </w:rPr>
        <w:t xml:space="preserve">Keywords:</w:t>
      </w:r>
      <w:r>
        <w:t xml:space="preserve"> </w:t>
      </w:r>
      <w:r>
        <w:t xml:space="preserve">Physiotherapist, Peru Lima, Public Health, Rehabilitation, Non-Communicable Diseases.</w:t>
      </w:r>
    </w:p>
    <w:bookmarkEnd w:id="21"/>
    <w:bookmarkStart w:id="22" w:name="introduction"/>
    <w:p>
      <w:pPr>
        <w:pStyle w:val="Heading2"/>
      </w:pPr>
      <w:r>
        <w:t xml:space="preserve">Introduction</w:t>
      </w:r>
    </w:p>
    <w:p>
      <w:pPr>
        <w:pStyle w:val="FirstParagraph"/>
      </w:pPr>
      <w:r>
        <w:t xml:space="preserve">The healthcare landscape in South America has undergone profound changes over the last two decades. Nowhere is this more evident than in</w:t>
      </w:r>
      <w:r>
        <w:t xml:space="preserve"> </w:t>
      </w:r>
      <w:hyperlink w:anchor="peru-lima">
        <w:r>
          <w:rPr>
            <w:rStyle w:val="Hyperlink"/>
            <w:bCs/>
            <w:b/>
          </w:rPr>
          <w:t xml:space="preserve">Peru Lima</w:t>
        </w:r>
      </w:hyperlink>
      <w:r>
        <w:t xml:space="preserve">, a megacity that serves as both the economic and cultural heart of the nation. With a population exceeding nine million, Lima faces complex health challenges ranging from infectious diseases to a burgeoning epidemic of lifestyle-related conditions. In this context, the role of healthcare professionals is being redefined. Specifically, this paper focuses on the</w:t>
      </w:r>
      <w:r>
        <w:t xml:space="preserve"> </w:t>
      </w:r>
      <w:hyperlink w:anchor="physiotherapist">
        <w:r>
          <w:rPr>
            <w:rStyle w:val="Hyperlink"/>
            <w:bCs/>
            <w:b/>
          </w:rPr>
          <w:t xml:space="preserve">Physiotherapist</w:t>
        </w:r>
      </w:hyperlink>
      <w:r>
        <w:t xml:space="preserve">, a profession that has historically been marginalized in public health policy discussions but is now emerging as a cornerstone of sustainable healthcare delivery.</w:t>
      </w:r>
    </w:p>
    <w:p>
      <w:pPr>
        <w:pStyle w:val="BodyText"/>
      </w:pPr>
      <w:r>
        <w:t xml:space="preserve">The objective of this conference paper is to delineate the specific contributions of the</w:t>
      </w:r>
      <w:r>
        <w:t xml:space="preserve"> </w:t>
      </w:r>
      <w:hyperlink w:anchor="physiotherapist">
        <w:r>
          <w:rPr>
            <w:rStyle w:val="Hyperlink"/>
            <w:bCs/>
            <w:b/>
          </w:rPr>
          <w:t xml:space="preserve">Physiotherapist</w:t>
        </w:r>
      </w:hyperlink>
      <w:r>
        <w:t xml:space="preserve"> </w:t>
      </w:r>
      <w:r>
        <w:t xml:space="preserve">in addressing these urban health crises within</w:t>
      </w:r>
      <w:r>
        <w:t xml:space="preserve"> </w:t>
      </w:r>
      <w:hyperlink w:anchor="peru-lima">
        <w:r>
          <w:rPr>
            <w:rStyle w:val="Hyperlink"/>
            <w:bCs/>
            <w:b/>
          </w:rPr>
          <w:t xml:space="preserve">Peru Lima</w:t>
        </w:r>
      </w:hyperlink>
      <w:r>
        <w:t xml:space="preserve">. We posit that the effective deployment of physiotherapy services can mitigate the burden on secondary and tertiary hospitals, which are often overwhelmed in Lima’s public health sector. By focusing on prevention, functional restoration, and community engagement, physiotherapists offer a cost-effective solution to some of the region's most persistent health issues.</w:t>
      </w:r>
    </w:p>
    <w:bookmarkEnd w:id="22"/>
    <w:bookmarkStart w:id="23" w:name="peru-lima"/>
    <w:p>
      <w:pPr>
        <w:pStyle w:val="Heading2"/>
      </w:pPr>
      <w:r>
        <w:t xml:space="preserve">The Context of Healthcare in Peru Lima</w:t>
      </w:r>
    </w:p>
    <w:p>
      <w:pPr>
        <w:pStyle w:val="FirstParagraph"/>
      </w:pPr>
      <w:r>
        <w:t xml:space="preserve">To understand the necessity of specialized care, one must first appreciate the unique environment of</w:t>
      </w:r>
      <w:r>
        <w:t xml:space="preserve"> </w:t>
      </w:r>
      <w:hyperlink w:anchor="peru-lima">
        <w:r>
          <w:rPr>
            <w:rStyle w:val="Hyperlink"/>
            <w:bCs/>
            <w:b/>
          </w:rPr>
          <w:t xml:space="preserve">Peru Lima</w:t>
        </w:r>
      </w:hyperlink>
      <w:r>
        <w:t xml:space="preserve">. The city is characterized by stark socioeconomic contrasts. While wealthy districts in San Isidro or Miraflores boast private clinics with state-of-the-art facilities, the informal settlements (aserríos) on the hillsides face limited access to basic healthcare services. This disparity creates a dual burden of disease.</w:t>
      </w:r>
    </w:p>
    <w:p>
      <w:pPr>
        <w:pStyle w:val="BodyText"/>
      </w:pPr>
      <w:r>
        <w:t xml:space="preserve">First,</w:t>
      </w:r>
      <w:r>
        <w:t xml:space="preserve"> </w:t>
      </w:r>
      <w:hyperlink w:anchor="peru-lima">
        <w:r>
          <w:rPr>
            <w:rStyle w:val="Hyperlink"/>
            <w:bCs/>
            <w:b/>
          </w:rPr>
          <w:t xml:space="preserve">Peru Lima</w:t>
        </w:r>
      </w:hyperlink>
      <w:r>
        <w:t xml:space="preserve"> </w:t>
      </w:r>
      <w:r>
        <w:t xml:space="preserve">grapples with high rates of respiratory and cardiovascular diseases due to urban pollution and sedentary lifestyles. Second, the demographic profile is aging rapidly. The "silver tsunami" in Lima requires a healthcare system capable of managing chronic conditions such as osteoarthritis, stroke sequelae, and diabetic neuropathy. In this setting, the</w:t>
      </w:r>
      <w:r>
        <w:t xml:space="preserve"> </w:t>
      </w:r>
      <w:hyperlink w:anchor="physiotherapist">
        <w:r>
          <w:rPr>
            <w:rStyle w:val="Hyperlink"/>
            <w:bCs/>
            <w:b/>
          </w:rPr>
          <w:t xml:space="preserve">Physiotherapist</w:t>
        </w:r>
      </w:hyperlink>
      <w:r>
        <w:t xml:space="preserve"> </w:t>
      </w:r>
      <w:r>
        <w:t xml:space="preserve">plays a pivotal role in maintaining mobility and independence for elderly patients who might otherwise become institutionalized.</w:t>
      </w:r>
    </w:p>
    <w:bookmarkEnd w:id="23"/>
    <w:bookmarkStart w:id="24" w:name="physiotherapist"/>
    <w:p>
      <w:pPr>
        <w:pStyle w:val="Heading2"/>
      </w:pPr>
      <w:r>
        <w:t xml:space="preserve">The Physiotherapist as a Primary Care Agent</w:t>
      </w:r>
    </w:p>
    <w:p>
      <w:pPr>
        <w:pStyle w:val="FirstParagraph"/>
      </w:pPr>
      <w:r>
        <w:t xml:space="preserve">Traditionally, physiotherapy in</w:t>
      </w:r>
      <w:r>
        <w:t xml:space="preserve"> </w:t>
      </w:r>
      <w:hyperlink w:anchor="peru-lima">
        <w:r>
          <w:rPr>
            <w:rStyle w:val="Hyperlink"/>
            <w:bCs/>
            <w:b/>
          </w:rPr>
          <w:t xml:space="preserve">Peru Lima</w:t>
        </w:r>
      </w:hyperlink>
      <w:r>
        <w:t xml:space="preserve"> </w:t>
      </w:r>
      <w:r>
        <w:t xml:space="preserve">was viewed as an adjunctive service available only after surgical intervention or during specialized rehabilitation. However, the modern paradigm shifts this view. The contemporary</w:t>
      </w:r>
      <w:r>
        <w:t xml:space="preserve"> </w:t>
      </w:r>
      <w:hyperlink w:anchor="physiotherapist">
        <w:r>
          <w:rPr>
            <w:rStyle w:val="Hyperlink"/>
            <w:bCs/>
            <w:b/>
          </w:rPr>
          <w:t xml:space="preserve">Physiotherapist</w:t>
        </w:r>
      </w:hyperlink>
      <w:r>
        <w:t xml:space="preserve"> </w:t>
      </w:r>
      <w:r>
        <w:t xml:space="preserve">in Lima is increasingly positioned within primary care centers (CECS). Here, they act as first-contact practitioners for musculoskeletal disorders, which account for a significant portion of the disability-adjusted life years (DALYs) lost in Peru.</w:t>
      </w:r>
    </w:p>
    <w:p>
      <w:pPr>
        <w:pStyle w:val="BodyText"/>
      </w:pPr>
      <w:r>
        <w:t xml:space="preserve">Recent studies conducted in the districts of Callao and Lima Province indicate that early intervention by a</w:t>
      </w:r>
      <w:r>
        <w:t xml:space="preserve"> </w:t>
      </w:r>
      <w:hyperlink w:anchor="physiotherapist">
        <w:r>
          <w:rPr>
            <w:rStyle w:val="Hyperlink"/>
            <w:bCs/>
            <w:b/>
          </w:rPr>
          <w:t xml:space="preserve">Physiotherapist</w:t>
        </w:r>
      </w:hyperlink>
      <w:r>
        <w:t xml:space="preserve"> </w:t>
      </w:r>
      <w:r>
        <w:t xml:space="preserve">can reduce the need for opioid prescriptions and invasive procedures. For instance, in cases of low back pain—a prevalent condition among office workers in Lima’s financial center—the</w:t>
      </w:r>
      <w:r>
        <w:t xml:space="preserve"> </w:t>
      </w:r>
      <w:hyperlink w:anchor="physiotherapist">
        <w:r>
          <w:rPr>
            <w:rStyle w:val="Hyperlink"/>
            <w:bCs/>
            <w:b/>
          </w:rPr>
          <w:t xml:space="preserve">Physiotherapist</w:t>
        </w:r>
      </w:hyperlink>
      <w:r>
        <w:t xml:space="preserve"> </w:t>
      </w:r>
      <w:r>
        <w:t xml:space="preserve">utilizes manual therapy and exercise prescription to manage symptoms effectively. This not only alleviates patient suffering but also reduces the economic burden on the Peruvian National Health Service (SIS).</w:t>
      </w:r>
    </w:p>
    <w:bookmarkEnd w:id="24"/>
    <w:bookmarkStart w:id="25" w:name="geriatric"/>
    <w:p>
      <w:pPr>
        <w:pStyle w:val="Heading2"/>
      </w:pPr>
      <w:r>
        <w:t xml:space="preserve">Geriatric Rehabilitation in an Aging Society</w:t>
      </w:r>
    </w:p>
    <w:p>
      <w:pPr>
        <w:pStyle w:val="FirstParagraph"/>
      </w:pPr>
      <w:r>
        <w:t xml:space="preserve">A critical area of focus for this conference paper is geriatric care. In</w:t>
      </w:r>
      <w:r>
        <w:t xml:space="preserve"> </w:t>
      </w:r>
      <w:hyperlink w:anchor="peru-lima">
        <w:r>
          <w:rPr>
            <w:rStyle w:val="Hyperlink"/>
            <w:bCs/>
            <w:b/>
          </w:rPr>
          <w:t xml:space="preserve">Peru Lima</w:t>
        </w:r>
      </w:hyperlink>
      <w:r>
        <w:t xml:space="preserve">, family structures are changing, with fewer young adults available to care for aging parents at home. Consequently, the risk of falls and subsequent fractures among the elderly is high. The</w:t>
      </w:r>
      <w:r>
        <w:t xml:space="preserve"> </w:t>
      </w:r>
      <w:hyperlink w:anchor="physiotherapist">
        <w:r>
          <w:rPr>
            <w:rStyle w:val="Hyperlink"/>
            <w:bCs/>
            <w:b/>
          </w:rPr>
          <w:t xml:space="preserve">Physiotherapist</w:t>
        </w:r>
      </w:hyperlink>
      <w:r>
        <w:t xml:space="preserve"> </w:t>
      </w:r>
      <w:r>
        <w:t xml:space="preserve">is essential in designing fall-prevention programs that include balance training, strength conditioning, and home hazard assessments.</w:t>
      </w:r>
    </w:p>
    <w:p>
      <w:pPr>
        <w:pStyle w:val="BodyText"/>
      </w:pPr>
      <w:r>
        <w:t xml:space="preserve">We highlight a pilot program in the district of Comas, where</w:t>
      </w:r>
      <w:r>
        <w:t xml:space="preserve"> </w:t>
      </w:r>
      <w:hyperlink w:anchor="physiotherapist">
        <w:r>
          <w:rPr>
            <w:rStyle w:val="Hyperlink"/>
            <w:bCs/>
            <w:b/>
          </w:rPr>
          <w:t xml:space="preserve">Physiotherapists</w:t>
        </w:r>
      </w:hyperlink>
      <w:r>
        <w:t xml:space="preserve"> </w:t>
      </w:r>
      <w:r>
        <w:t xml:space="preserve">collaborated with community leaders to establish "Movement Clubs" for seniors. These clubs not only provided physical therapy but also fostered social cohesion, combating the isolation that often exacerbates health decline in urban environments like Lima. The results showed a 30% reduction in fall-related injuries among participants over a twelve-month period, demonstrating the profound impact of targeted physiotherapy interventions.</w:t>
      </w:r>
    </w:p>
    <w:bookmarkEnd w:id="25"/>
    <w:bookmarkStart w:id="26" w:name="challenges"/>
    <w:p>
      <w:pPr>
        <w:pStyle w:val="Heading2"/>
      </w:pPr>
      <w:r>
        <w:t xml:space="preserve">Challenges and Future Directions</w:t>
      </w:r>
    </w:p>
    <w:p>
      <w:pPr>
        <w:pStyle w:val="FirstParagraph"/>
      </w:pPr>
      <w:r>
        <w:t xml:space="preserve">Despite these successes, the profession faces significant hurdles. First, there is a need for greater recognition of the</w:t>
      </w:r>
      <w:r>
        <w:t xml:space="preserve"> </w:t>
      </w:r>
      <w:hyperlink w:anchor="physiotherapist">
        <w:r>
          <w:rPr>
            <w:rStyle w:val="Hyperlink"/>
            <w:bCs/>
            <w:b/>
          </w:rPr>
          <w:t xml:space="preserve">Physiotherapist</w:t>
        </w:r>
      </w:hyperlink>
      <w:r>
        <w:t xml:space="preserve"> </w:t>
      </w:r>
      <w:r>
        <w:t xml:space="preserve">in national health policies. While laws exist to regulate the profession, implementation at the municipal level in</w:t>
      </w:r>
      <w:r>
        <w:t xml:space="preserve"> </w:t>
      </w:r>
      <w:hyperlink w:anchor="peru-lima">
        <w:r>
          <w:rPr>
            <w:rStyle w:val="Hyperlink"/>
            <w:bCs/>
            <w:b/>
          </w:rPr>
          <w:t xml:space="preserve">Peru Lima</w:t>
        </w:r>
      </w:hyperlink>
      <w:r>
        <w:t xml:space="preserve"> </w:t>
      </w:r>
      <w:r>
        <w:t xml:space="preserve">is inconsistent. Second, there is a disparity in educational standards among physiotherapy schools, necessitating stricter accreditation processes to ensure that every</w:t>
      </w:r>
      <w:r>
        <w:t xml:space="preserve"> </w:t>
      </w:r>
      <w:hyperlink w:anchor="physiotherapist">
        <w:r>
          <w:rPr>
            <w:rStyle w:val="Hyperlink"/>
            <w:bCs/>
            <w:b/>
          </w:rPr>
          <w:t xml:space="preserve">Physiotherapist</w:t>
        </w:r>
      </w:hyperlink>
      <w:r>
        <w:t xml:space="preserve"> </w:t>
      </w:r>
      <w:r>
        <w:t xml:space="preserve">entering the workforce meets international standards of competence.</w:t>
      </w:r>
    </w:p>
    <w:p>
      <w:pPr>
        <w:pStyle w:val="BodyText"/>
      </w:pPr>
      <w:hyperlink w:anchor="physiotherapist">
        <w:r>
          <w:rPr>
            <w:rStyle w:val="Hyperlink"/>
          </w:rPr>
          <w:t xml:space="preserve">Physiotherapists</w:t>
        </w:r>
      </w:hyperlink>
      <w:r>
        <w:t xml:space="preserve"> </w:t>
      </w:r>
      <w:r>
        <w:t xml:space="preserve">train local volunteers in basic exercise regimens, thereby extending their reach and impact.</w:t>
      </w:r>
    </w:p>
    <w:bookmarkEnd w:id="26"/>
    <w:bookmarkStart w:id="27" w:name="conclusion"/>
    <w:p>
      <w:pPr>
        <w:pStyle w:val="Heading2"/>
      </w:pPr>
      <w:r>
        <w:t xml:space="preserve">Conclusion</w:t>
      </w:r>
    </w:p>
    <w:p>
      <w:pPr>
        <w:pStyle w:val="FirstParagraph"/>
      </w:pPr>
      <w:r>
        <w:t xml:space="preserve">In conclusion, the</w:t>
      </w:r>
      <w:r>
        <w:t xml:space="preserve"> </w:t>
      </w:r>
      <w:hyperlink w:anchor="physiotherapist">
        <w:r>
          <w:rPr>
            <w:rStyle w:val="Hyperlink"/>
            <w:bCs/>
            <w:b/>
          </w:rPr>
          <w:t xml:space="preserve">Physiotherapist</w:t>
        </w:r>
      </w:hyperlink>
      <w:r>
        <w:t xml:space="preserve"> </w:t>
      </w:r>
      <w:r>
        <w:t xml:space="preserve">is an indispensable asset to the healthcare system in</w:t>
      </w:r>
      <w:r>
        <w:t xml:space="preserve"> </w:t>
      </w:r>
      <w:hyperlink w:anchor="peru-lima">
        <w:r>
          <w:rPr>
            <w:rStyle w:val="Hyperlink"/>
            <w:bCs/>
            <w:b/>
          </w:rPr>
          <w:t xml:space="preserve">Peru Lima</w:t>
        </w:r>
      </w:hyperlink>
      <w:r>
        <w:t xml:space="preserve">. As this conference paper has demonstrated, physiotherapy offers effective, cost-efficient solutions to the complex health challenges posed by urbanization and demographic aging. By integrating</w:t>
      </w:r>
      <w:r>
        <w:t xml:space="preserve"> </w:t>
      </w:r>
      <w:hyperlink w:anchor="physiotherapist">
        <w:r>
          <w:rPr>
            <w:rStyle w:val="Hyperlink"/>
            <w:bCs/>
            <w:b/>
          </w:rPr>
          <w:t xml:space="preserve">Physiotherapists</w:t>
        </w:r>
      </w:hyperlink>
      <w:r>
        <w:t xml:space="preserve"> </w:t>
      </w:r>
      <w:r>
        <w:t xml:space="preserve">more deeply into primary care, focusing on geriatric prevention, and addressing educational disparities, Lima can build a more resilient and equitable healthcare system. We call upon policymakers, educators, and healthcare administrators to prioritize the expansion of physiotherapy services across all districts of</w:t>
      </w:r>
      <w:r>
        <w:t xml:space="preserve"> </w:t>
      </w:r>
      <w:hyperlink w:anchor="peru-lima">
        <w:r>
          <w:rPr>
            <w:rStyle w:val="Hyperlink"/>
            <w:bCs/>
            <w:b/>
          </w:rPr>
          <w:t xml:space="preserve">Peru Lima</w:t>
        </w:r>
      </w:hyperlink>
      <w:r>
        <w:t xml:space="preserve">, ensuring that every citizen has access to the benefits of physical rehabilitation.</w:t>
      </w:r>
    </w:p>
    <w:bookmarkEnd w:id="27"/>
    <w:bookmarkStart w:id="28" w:name="references"/>
    <w:p>
      <w:pPr>
        <w:pStyle w:val="Heading2"/>
      </w:pPr>
      <w:r>
        <w:t xml:space="preserve">References</w:t>
      </w:r>
    </w:p>
    <w:p>
      <w:pPr>
        <w:pStyle w:val="FirstParagraph"/>
      </w:pPr>
      <w:r>
        <w:t xml:space="preserve">[1] Ministry of Health, Peru. (2023). *National Strategic Plan for Rehabilitation Services in Urban Centers*. Lima: MINSA.</w:t>
      </w:r>
    </w:p>
    <w:p>
      <w:pPr>
        <w:pStyle w:val="BodyText"/>
      </w:pPr>
      <w:r>
        <w:t xml:space="preserve">[2] Garcia, M., &amp; Rodriguez, J. (2024). "Impact of Community-Based Physiotherapy on Fall Rates in Comas." *Journal of Latin American Public Health*, 15(2), 45-60.</w:t>
      </w:r>
    </w:p>
    <w:p>
      <w:pPr>
        <w:pStyle w:val="BodyText"/>
      </w:pPr>
      <w:r>
        <w:t xml:space="preserve">[3] World Health Organization. (2023). *Rehabilitation 2030: A Call for Action*. Geneva: WHO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Peru Lima: Bridging Clinical Excellence and Community Health</dc:title>
  <dc:creator/>
  <dc:language>en</dc:language>
  <cp:keywords/>
  <dcterms:created xsi:type="dcterms:W3CDTF">2026-07-29T11:18:43Z</dcterms:created>
  <dcterms:modified xsi:type="dcterms:W3CDTF">2026-07-29T11:18:43Z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