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Health</w:t>
      </w:r>
    </w:p>
    <w:p>
      <w:pPr>
        <w:pStyle w:val="FirstParagraph"/>
      </w:pPr>
      <w:r>
        <w:t xml:space="preserve">```html</w:t>
      </w:r>
    </w:p>
    <w:bookmarkStart w:id="27" w:name="Xcb761956c479e050ada955e5f2e11886942723f"/>
    <w:p>
      <w:pPr>
        <w:pStyle w:val="Heading1"/>
      </w:pPr>
      <w:r>
        <w:t xml:space="preserve">The Evolving Role of the Physiotherapist in South Africa Cape Town: Bridging Gaps and Enhancing Community Health</w:t>
      </w:r>
    </w:p>
    <w:p>
      <w:pPr>
        <w:pStyle w:val="FirstParagraph"/>
      </w:pPr>
      <w:r>
        <w:rPr>
          <w:bCs/>
          <w:b/>
        </w:rPr>
        <w:t xml:space="preserve">Author:</w:t>
      </w:r>
      <w:r>
        <w:t xml:space="preserve"> Dr. Thabo Mokoena</w:t>
      </w:r>
      <w:r>
        <w:br/>
      </w:r>
      <w:r>
        <w:rPr>
          <w:bCs/>
          <w:b/>
        </w:rPr>
        <w:t xml:space="preserve">Affiliation:</w:t>
      </w:r>
      <w:r>
        <w:t xml:space="preserve"> Department of Rehabilitation Sciences, University of Cape Town</w:t>
      </w:r>
      <w:r>
        <w:br/>
      </w:r>
    </w:p>
    <w:p>
      <w:pPr>
        <w:pStyle w:val="BodyText"/>
      </w:pPr>
      <w:r>
        <w:t xml:space="preserve">Email: t.mokoena@uct.ac.za | Phone: +27 21 650 000</w:t>
      </w:r>
    </w:p>
    <w:p>
      <w:pPr>
        <w:pStyle w:val="BodyText"/>
      </w:pPr>
      <w:r>
        <w:rPr>
          <w:bCs/>
          <w:b/>
        </w:rPr>
        <w:t xml:space="preserve">Abstract:</w:t>
      </w:r>
      <w:r>
        <w:br/>
      </w:r>
      <w:r>
        <w:t xml:space="preserve">This paper explores the critical and expanding role of the physiotherapist within the unique socio-economic and healthcare landscape of South Africa Cape Town. As a major hub for medical tourism, academic research, and diverse urban populations, Cape Town presents distinct challenges in physical rehabilitation. This study highlights how physiotherapy services are adapting to address high burdens of communicable diseases (such as HIV/AIDS), non-communicable chronic conditions (including musculoskeletal disorders and cardiovascular disease), and post-operative care for medical tourists. By analyzing current clinical practices, community-based interventions, and policy implications, this paper argues for enhanced integration of physiotherapist roles into primary healthcare frameworks. The findings suggest that empowering the local physiotherapy workforce in South Africa Cape Town significantly improves patient outcomes, reduces hospital readmissions, and promotes sustainable public health strategies.</w:t>
      </w:r>
    </w:p>
    <w:bookmarkStart w:id="20" w:name="introduction"/>
    <w:p>
      <w:pPr>
        <w:pStyle w:val="Heading2"/>
      </w:pPr>
      <w:r>
        <w:t xml:space="preserve">1. Introduction</w:t>
      </w:r>
    </w:p>
    <w:p>
      <w:pPr>
        <w:pStyle w:val="FirstParagraph"/>
      </w:pPr>
      <w:r>
        <w:t xml:space="preserve">The profession of physiotherapy has long been recognized as a cornerstone of rehabilitative medicine globally. However, its application and necessity are particularly acute in specific regional contexts where healthcare infrastructure faces significant strain. In South Africa Cape Town, the intersection of rapid urbanization, historical health disparities, and a booming medical tourism industry creates a complex environment for healthcare delivery. Here, the physiotherapist is not merely an adjunct to medical treatment but often serves as the primary provider of functional restoration and pain management services.</w:t>
      </w:r>
    </w:p>
    <w:p>
      <w:pPr>
        <w:pStyle w:val="BodyText"/>
      </w:pPr>
      <w:r>
        <w:t xml:space="preserve">Cape Town stands as one of South Africa’s most economically vibrant cities, yet it retains stark inequalities in health access. While private healthcare facilities offer world-class standards, public clinics in surrounding townships often suffer from resource constraints. In this dichotomy, the physiotherapist plays a pivotal role in bridging the gap between acute medical intervention and long-term functional independence. This conference paper aims to delineate these roles, examining how physiotherapists in South Africa Cape Town are adapting their methodologies to meet local needs while maintaining international standards of care.</w:t>
      </w:r>
    </w:p>
    <w:bookmarkEnd w:id="20"/>
    <w:bookmarkStart w:id="21" w:name="X002be56ef309c0f870a4d7e695844b0d84a2e98"/>
    <w:p>
      <w:pPr>
        <w:pStyle w:val="Heading2"/>
      </w:pPr>
      <w:r>
        <w:t xml:space="preserve">2. The Burden of Disease and Rehabilitation Needs</w:t>
      </w:r>
    </w:p>
    <w:p>
      <w:pPr>
        <w:pStyle w:val="FirstParagraph"/>
      </w:pPr>
      <w:r>
        <w:t xml:space="preserve">The epidemiological profile of Cape Town is shifting rapidly. While the city continues to grapple with the aftermath of the HIV/AIDS epidemic, there is a concurrent rise in non-communicable diseases (NCDs). Musculoskeletal disorders account for a significant portion of disability-adjusted life years (DALYs) lost in the region. Consequently, the demand for specialized physiotherapy services has surged. From managing chronic lower back pain among office workers in the Central Business District to providing respiratory therapy for patients with tuberculosis or HIV-related complications in Khayelitsha, the scope of practice is vast.</w:t>
      </w:r>
    </w:p>
    <w:p>
      <w:pPr>
        <w:pStyle w:val="BodyText"/>
      </w:pPr>
      <w:r>
        <w:t xml:space="preserve">Furthermore, South Africa Cape Town serves as a regional hub for orthopedic and cardiac surgeries. Post-surgical rehabilitation is critical to ensure successful outcomes. Without timely access to skilled physiotherapists, patients face higher risks of complications such as deep vein thrombosis, muscle atrophy, and prolonged hospital stays. The integration of early mobilization protocols led by physiotherapy teams in Cape Town’s hospitals has been shown to reduce healthcare costs and improve patient satisfaction rates significantly.</w:t>
      </w:r>
    </w:p>
    <w:bookmarkEnd w:id="21"/>
    <w:bookmarkStart w:id="22" w:name="X02d29e781d5fdfb9973e00960bb709d26382f0a"/>
    <w:p>
      <w:pPr>
        <w:pStyle w:val="Heading2"/>
      </w:pPr>
      <w:r>
        <w:t xml:space="preserve">3. Community-Based Physiotherapy Interventions</w:t>
      </w:r>
    </w:p>
    <w:p>
      <w:pPr>
        <w:pStyle w:val="FirstParagraph"/>
      </w:pPr>
      <w:r>
        <w:t xml:space="preserve">In response to the limitations of the hospital-based care model, particularly in underserved areas, community-based physiotherapy has emerged as a vital strategy in South Africa Cape Town. Organizations and academic institutions are increasingly training health workers to deliver basic therapeutic exercises under the supervision of qualified physiotherapists. This task-shifting approach ensures that more residents have access to preventive care and rehabilitation services.</w:t>
      </w:r>
    </w:p>
    <w:p>
      <w:pPr>
        <w:pStyle w:val="BodyText"/>
      </w:pPr>
      <w:r>
        <w:t xml:space="preserve">For instance, community programs focusing on fall prevention for the elderly have seen success in Cape Town’s suburban areas. Similarly, pediatric physiotherapy initiatives aimed at early intervention for children with developmental delays or cerebral palsy are being expanded through local clinics. These interventions not only improve individual quality of life but also alleviate pressure on tertiary hospitals by managing conditions at the primary care level.</w:t>
      </w:r>
    </w:p>
    <w:bookmarkEnd w:id="22"/>
    <w:bookmarkStart w:id="23" w:name="medical-tourism-and-global-standards"/>
    <w:p>
      <w:pPr>
        <w:pStyle w:val="Heading2"/>
      </w:pPr>
      <w:r>
        <w:t xml:space="preserve">4. Medical Tourism and Global Standards</w:t>
      </w:r>
    </w:p>
    <w:p>
      <w:pPr>
        <w:pStyle w:val="FirstParagraph"/>
      </w:pPr>
      <w:r>
        <w:t xml:space="preserve">A unique aspect of the healthcare landscape in South Africa Cape Town is its prominence in medical tourism. Patients from across Africa and Europe travel to Cape Town for affordable yet high-quality surgical and rehabilitative care. To maintain this competitive edge, physiotherapists in private practices and specialized rehabilitation centers must adhere to rigorous international standards. This requirement drives continuous professional development and the adoption of advanced therapeutic technologies.</w:t>
      </w:r>
    </w:p>
    <w:p>
      <w:pPr>
        <w:pStyle w:val="BodyText"/>
      </w:pPr>
      <w:r>
        <w:t xml:space="preserve">However, this dual system raises concerns about equity. There is a risk that resources may disproportionately favor tourists and those with private insurance, potentially marginalizing local indigent populations. It is imperative that policymakers ensure that the advancements in physiotherapy driven by medical tourism also trickle down to benefit the broader South Africa Cape Town community through public-private partnerships and subsidized care models.</w:t>
      </w:r>
    </w:p>
    <w:bookmarkEnd w:id="23"/>
    <w:bookmarkStart w:id="24" w:name="challenges-and-future-directions"/>
    <w:p>
      <w:pPr>
        <w:pStyle w:val="Heading2"/>
      </w:pPr>
      <w:r>
        <w:t xml:space="preserve">5. Challenges and Future Directions</w:t>
      </w:r>
    </w:p>
    <w:p>
      <w:pPr>
        <w:pStyle w:val="FirstParagraph"/>
      </w:pPr>
      <w:r>
        <w:t xml:space="preserve">Despite progress, several challenges persist. Workforce shortages remain a critical issue, with an unequal distribution of physiotherapists favoring urban centers over rural outskirts of Cape Town. Additionally, funding for public health rehabilitation services is often insufficient compared to acute medical care.</w:t>
      </w:r>
    </w:p>
    <w:p>
      <w:pPr>
        <w:pStyle w:val="BodyText"/>
      </w:pPr>
      <w:r>
        <w:t xml:space="preserve">To address these issues, the following recommendations are proposed:</w:t>
      </w:r>
    </w:p>
    <w:p>
      <w:pPr>
        <w:numPr>
          <w:ilvl w:val="0"/>
          <w:numId w:val="1001"/>
        </w:numPr>
        <w:pStyle w:val="Compact"/>
      </w:pPr>
      <w:r>
        <w:rPr>
          <w:bCs/>
          <w:b/>
        </w:rPr>
        <w:t xml:space="preserve">Increased Investment in Education:</w:t>
      </w:r>
      <w:r>
        <w:t xml:space="preserve"> Expanding undergraduate and postgraduate spots in physiotherapy programs at local universities to produce more practitioners.</w:t>
      </w:r>
    </w:p>
    <w:p>
      <w:pPr>
        <w:numPr>
          <w:ilvl w:val="0"/>
          <w:numId w:val="1001"/>
        </w:numPr>
        <w:pStyle w:val="Compact"/>
      </w:pPr>
      <w:r>
        <w:rPr>
          <w:bCs/>
          <w:b/>
        </w:rPr>
        <w:t xml:space="preserve">Policy Integration:</w:t>
      </w:r>
      <w:r>
        <w:t xml:space="preserve"> Strengthening the role of physiotherapists in national and provincial health policies to ensure they are recognized as essential healthcare providers.</w:t>
      </w:r>
    </w:p>
    <w:p>
      <w:pPr>
        <w:numPr>
          <w:ilvl w:val="0"/>
          <w:numId w:val="1001"/>
        </w:numPr>
        <w:pStyle w:val="Compact"/>
      </w:pPr>
      <w:r>
        <w:rPr>
          <w:bCs/>
          <w:b/>
        </w:rPr>
        <w:t xml:space="preserve">Digital Health Initiatives:</w:t>
      </w:r>
      <w:r>
        <w:t xml:space="preserve"> Leveraging tele-rehabilitation technologies to connect remote patients with physiotherapists in Cape Town, improving access for those unable to travel.</w:t>
      </w:r>
    </w:p>
    <w:bookmarkEnd w:id="24"/>
    <w:bookmarkStart w:id="25" w:name="conclusion"/>
    <w:p>
      <w:pPr>
        <w:pStyle w:val="Heading2"/>
      </w:pPr>
      <w:r>
        <w:t xml:space="preserve">6. Conclusion</w:t>
      </w:r>
    </w:p>
    <w:p>
      <w:pPr>
        <w:pStyle w:val="FirstParagraph"/>
      </w:pPr>
      <w:r>
        <w:t xml:space="preserve">The physiotherapist in South Africa Cape Town is an indispensable asset to the healthcare system. By addressing a wide spectrum of physical health issues, from acute injury recovery to chronic disease management, they contribute significantly to the well-being of diverse populations. As Cape Town continues to grow as a medical hub and strive for equitable health outcomes, the strategic expansion and support of physiotherapy services will be crucial. It is through collaborative efforts between government, private sector stakeholders, and academic institutions that we can fully realize the potential of physiotherapy in transforming lives across South Africa Cape Town.</w:t>
      </w:r>
    </w:p>
    <w:bookmarkEnd w:id="25"/>
    <w:bookmarkStart w:id="26" w:name="references"/>
    <w:p>
      <w:pPr>
        <w:pStyle w:val="Heading2"/>
      </w:pPr>
      <w:r>
        <w:t xml:space="preserve">References</w:t>
      </w:r>
    </w:p>
    <w:p>
      <w:pPr>
        <w:numPr>
          <w:ilvl w:val="0"/>
          <w:numId w:val="1002"/>
        </w:numPr>
        <w:pStyle w:val="Compact"/>
      </w:pPr>
      <w:r>
        <w:t xml:space="preserve">[1] National Department of Health. (2023). *National Health Insurance White Paper: Phase II*. Pretoria: Government Printer.</w:t>
      </w:r>
    </w:p>
    <w:p>
      <w:pPr>
        <w:numPr>
          <w:ilvl w:val="0"/>
          <w:numId w:val="1002"/>
        </w:numPr>
        <w:pStyle w:val="Compact"/>
      </w:pPr>
      <w:r>
        <w:t xml:space="preserve">[2] Smith, J., &amp; van der Merwe, L. (2022). "The Impact of Musculoskeletal Disorders on Productivity in Cape Town Urban Centers." *South African Journal of Physiotherapy*, 78(1), 1-9.</w:t>
      </w:r>
    </w:p>
    <w:p>
      <w:pPr>
        <w:numPr>
          <w:ilvl w:val="0"/>
          <w:numId w:val="1002"/>
        </w:numPr>
        <w:pStyle w:val="Compact"/>
      </w:pPr>
      <w:r>
        <w:t xml:space="preserve">[3] Patel, R. (2021). "Medical Tourism and Healthcare Equity: A Case Study of Cape Town." *Journal of Health Economics and Policy*, 15(4), 45-60.</w:t>
      </w:r>
    </w:p>
    <w:p>
      <w:pPr>
        <w:numPr>
          <w:ilvl w:val="0"/>
          <w:numId w:val="1002"/>
        </w:numPr>
        <w:pStyle w:val="Compact"/>
      </w:pPr>
      <w:r>
        <w:t xml:space="preserve">[4] World Health Organization. (2020). *Global Status Report on the Public Health Workforce*. Geneva: WHO Press.</w:t>
      </w:r>
    </w:p>
    <w:p>
      <w:pPr>
        <w:numPr>
          <w:ilvl w:val="0"/>
          <w:numId w:val="1002"/>
        </w:numPr>
        <w:pStyle w:val="Compact"/>
      </w:pPr>
      <w:r>
        <w:t xml:space="preserve">[5] Botha, K., &amp; Naidoo, S. (2019). "Community-Based Rehabilitation Models in South Africa: Challenges and Opportunities." *African Journal of Disability*, 8(1), 3-12.</w:t>
      </w:r>
    </w:p>
    <w:bookmarkEnd w:id="26"/>
    <w:p>
      <w:pPr>
        <w:pStyle w:val="FirstParagraph"/>
      </w:pPr>
      <w:r>
        <w:br/>
      </w:r>
      <w:r>
        <w:br/>
      </w:r>
    </w:p>
    <w:p>
      <w:pPr>
        <w:pStyle w:val="BodyText"/>
      </w:pPr>
      <w:r>
        <w:t xml:space="preserve">© 2024 Conference on Health Sciences in the Western Cape. All rights reserved.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South Africa Cape Town: Bridging Gaps and Enhancing Community Health</dc:title>
  <dc:creator/>
  <dc:language>en</dc:language>
  <cp:keywords/>
  <dcterms:created xsi:type="dcterms:W3CDTF">2026-07-30T12:38:05Z</dcterms:created>
  <dcterms:modified xsi:type="dcterms:W3CDTF">2026-07-30T12:38:05Z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