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Spain</w:t>
      </w:r>
      <w:r>
        <w:t xml:space="preserve"> </w:t>
      </w:r>
      <w:r>
        <w:t xml:space="preserve">Valencia:</w:t>
      </w:r>
      <w:r>
        <w:t xml:space="preserve"> </w:t>
      </w:r>
      <w:r>
        <w:t xml:space="preserve">Integrating</w:t>
      </w:r>
      <w:r>
        <w:t xml:space="preserve"> </w:t>
      </w:r>
      <w:r>
        <w:t xml:space="preserve">Clinical</w:t>
      </w:r>
      <w:r>
        <w:t xml:space="preserve"> </w:t>
      </w:r>
      <w:r>
        <w:t xml:space="preserve">Excellence</w:t>
      </w:r>
      <w:r>
        <w:t xml:space="preserve"> </w:t>
      </w:r>
      <w:r>
        <w:t xml:space="preserve">with</w:t>
      </w:r>
      <w:r>
        <w:t xml:space="preserve"> </w:t>
      </w:r>
      <w:r>
        <w:t xml:space="preserve">Community</w:t>
      </w:r>
      <w:r>
        <w:t xml:space="preserve"> </w:t>
      </w:r>
      <w:r>
        <w:t xml:space="preserve">Health</w:t>
      </w:r>
      <w:r>
        <w:t xml:space="preserve"> </w:t>
      </w:r>
      <w:r>
        <w:t xml:space="preserve">Dynamics</w:t>
      </w:r>
    </w:p>
    <w:bookmarkStart w:id="28" w:name="Xd5bd8a9e9497318e271cc1e045ee38775c3a2c4"/>
    <w:p>
      <w:pPr>
        <w:pStyle w:val="Heading1"/>
      </w:pPr>
      <w:r>
        <w:t xml:space="preserve">The Evolving Role of the Physiotherapist in Spain Valencia: Integrating Clinical Excellence with Community Health Dynamics</w:t>
      </w:r>
    </w:p>
    <w:p>
      <w:pPr>
        <w:pStyle w:val="FirstParagraph"/>
      </w:pPr>
      <w:r>
        <w:rPr>
          <w:bCs/>
          <w:b/>
        </w:rPr>
        <w:t xml:space="preserve">Abstract:</w:t>
      </w:r>
      <w:r>
        <w:br/>
      </w:r>
      <w:r>
        <w:t xml:space="preserve">This paper examines the contemporary landscape of physiotherapy practice within the autonomous community of Valencia, Spain. As healthcare systems across Europe undergo significant reforms, physiotherapists in Spain Valencia are positioned at a critical intersection of medical rehabilitation and primary care innovation. This study analyzes the historical development, current regulatory framework, and emerging trends in physiotherapy within this specific geographic context. By leveraging the unique demographic profile of Valencia—including its aging population and high prevalence of chronic musculoskeletal conditions—this paper argues for an expanded scope of practice that emphasizes preventive care, digital health integration, and interdisciplinary collaboration. The findings suggest that optimizing the role of the physiotherapist in Spain Valencia can significantly reduce healthcare costs while improving patient quality of life.</w:t>
      </w:r>
    </w:p>
    <w:bookmarkStart w:id="20" w:name="introduction"/>
    <w:p>
      <w:pPr>
        <w:pStyle w:val="Heading2"/>
      </w:pPr>
      <w:r>
        <w:t xml:space="preserve">1. Introduction</w:t>
      </w:r>
    </w:p>
    <w:p>
      <w:pPr>
        <w:pStyle w:val="FirstParagraph"/>
      </w:pPr>
      <w:r>
        <w:t xml:space="preserve">The field of physiotherapy has transcended its traditional boundaries to become a cornerstone of modern healthcare systems. Nowhere is this transformation more evident than in Spain Valencia, a region renowned for its vibrant culture and distinct health challenges. As the demographic profile of Spain shifts toward an older population, the demand for specialized rehabilitation services has surged. In this context, the physiotherapist emerges not merely as a technician executing prescribed exercises, but as a primary healthcare provider capable of diagnosis, treatment planning, and preventive education.</w:t>
      </w:r>
    </w:p>
    <w:p>
      <w:pPr>
        <w:pStyle w:val="BodyText"/>
      </w:pPr>
      <w:r>
        <w:t xml:space="preserve">Valencia presents a unique case study within Spain due to its specific epidemiological profile. With one of the highest concentrations of elderly citizens in Europe and a lifestyle that promotes outdoor activity yet suffers from sedentary behaviors among younger demographics, the need for versatile physiotherapy services is paramount. This paper explores how physiotherapists in Spain Valencia are adapting to these needs through advanced clinical practices, technological adoption, and policy advocacy.</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status of the profession, one must look at the regulatory evolution in Spain. The legalization of physiotherapy as an independent university degree in 1995 marked a pivotal moment for healthcare professionals across the country, including those in Valencia. Prior to this, many practitioners operated with limited academic rigor and scope of practice. Today, physiotherapists in Spain Valencia hold Master’s level qualifications that emphasize evidence-based practice.</w:t>
      </w:r>
    </w:p>
    <w:p>
      <w:pPr>
        <w:pStyle w:val="BodyText"/>
      </w:pPr>
      <w:r>
        <w:t xml:space="preserve">In recent years, the Autonomous Community of Valencia has taken steps to further integrate these professionals into the public health system (SALUD). The collaboration between the University of Valencia and regional hospitals has fostered a culture of research and clinical excellence. However, challenges remain regarding full autonomy in prescription rights within public healthcare settings, a topic that remains contentious among policymakers and professional associations in Spain.</w:t>
      </w:r>
    </w:p>
    <w:bookmarkEnd w:id="21"/>
    <w:bookmarkStart w:id="22" w:name="demographic-challenges-in-spain-valencia"/>
    <w:p>
      <w:pPr>
        <w:pStyle w:val="Heading2"/>
      </w:pPr>
      <w:r>
        <w:t xml:space="preserve">3. Demographic Challenges in Spain Valencia</w:t>
      </w:r>
    </w:p>
    <w:p>
      <w:pPr>
        <w:pStyle w:val="FirstParagraph"/>
      </w:pPr>
      <w:r>
        <w:t xml:space="preserve">The demographic structure of Valencia dictates the specific types of interventions required from physiotherapists. The region boasts one of the highest life expectancies in Europe, leading to a high prevalence of age-related conditions such as osteoarthritis, osteoporosis, and fall risks among seniors. Physiotherapists in Spain Valencia are increasingly involved in geriatric care programs designed to maintain mobility and independence.</w:t>
      </w:r>
    </w:p>
    <w:p>
      <w:pPr>
        <w:pStyle w:val="BodyText"/>
      </w:pPr>
      <w:r>
        <w:t xml:space="preserve">Furthermore, the warm climate of Valencia encourages an active lifestyle that contributes to a high incidence of sports-related injuries. From amateur runners along the Turia Gardens to professional athletes training at top-tier facilities, physiotherapists play a crucial role in injury prevention and rapid recovery. This duality requires physiotherapists to possess a broad skill set, ranging from manual therapy for degenerative joint diseases to advanced athletic tape techniques and biomechanical analysis for sports medicine.</w:t>
      </w:r>
    </w:p>
    <w:bookmarkEnd w:id="22"/>
    <w:bookmarkStart w:id="23" w:name="Xaeabf577e7e1a52e8242af9625e98a5d9cb8a83"/>
    <w:p>
      <w:pPr>
        <w:pStyle w:val="Heading2"/>
      </w:pPr>
      <w:r>
        <w:t xml:space="preserve">4. Technological Integration and Telephysiotherapy</w:t>
      </w:r>
    </w:p>
    <w:p>
      <w:pPr>
        <w:pStyle w:val="FirstParagraph"/>
      </w:pPr>
      <w:r>
        <w:t xml:space="preserve">The post-pandemic era has accelerated the adoption of digital health technologies in Valencia. Physiotherapists are now utilizing telehealth platforms to provide remote assessments and guided exercise programs, a practice known as telephysiotherapy. This innovation has proven particularly effective in rural areas of the Valencian Community where access to specialized clinics may be limited.</w:t>
      </w:r>
    </w:p>
    <w:p>
      <w:pPr>
        <w:pStyle w:val="BodyText"/>
      </w:pPr>
      <w:r>
        <w:t xml:space="preserve">Innovation centers in cities like Valencia City and Alicante are driving research into wearable technology and artificial intelligence for movement analysis. These tools allow physiotherapists to monitor patient progress objectively, adjust treatment plans in real-time, and enhance patient engagement through gamified rehabilitation apps. The integration of these technologies represents a significant shift from reactive to proactive healthcare management.</w:t>
      </w:r>
    </w:p>
    <w:bookmarkEnd w:id="23"/>
    <w:bookmarkStart w:id="24" w:name="interdisciplinary-collaboration"/>
    <w:p>
      <w:pPr>
        <w:pStyle w:val="Heading2"/>
      </w:pPr>
      <w:r>
        <w:t xml:space="preserve">5. Interdisciplinary Collaboration</w:t>
      </w:r>
    </w:p>
    <w:p>
      <w:pPr>
        <w:pStyle w:val="FirstParagraph"/>
      </w:pPr>
      <w:r>
        <w:t xml:space="preserve">The most effective outcomes in patient care are achieved through interdisciplinary collaboration. In Spain Valencia, physiotherapists are increasingly working alongside general practitioners, orthopedic surgeons, and psychologists within multidisciplinary teams. This holistic approach is essential for managing complex cases such as stroke rehabilitation or chronic pain syndromes.</w:t>
      </w:r>
    </w:p>
    <w:p>
      <w:pPr>
        <w:pStyle w:val="BodyText"/>
      </w:pPr>
      <w:r>
        <w:t xml:space="preserve">Initiatives in public hospitals in Valencia have demonstrated that early intervention by physiotherapists can significantly shorten hospital stays and reduce the burden on intensive care units. By being integrated into the initial diagnostic phase, physiotherapists can identify red flags and refer patients appropriately, while also initiating conservative management strategies that may prevent unnecessary surgical interventions.</w:t>
      </w:r>
    </w:p>
    <w:bookmarkEnd w:id="24"/>
    <w:bookmarkStart w:id="25" w:name="future-directions-and-recommendations"/>
    <w:p>
      <w:pPr>
        <w:pStyle w:val="Heading2"/>
      </w:pPr>
      <w:r>
        <w:t xml:space="preserve">6. Future Directions and Recommendations</w:t>
      </w:r>
    </w:p>
    <w:p>
      <w:pPr>
        <w:pStyle w:val="FirstParagraph"/>
      </w:pPr>
      <w:r>
        <w:t xml:space="preserve">To maximize the potential of physiotherapy in Spain Valencia, several recommendations are proposed. First, there is a need for legislative reform to grant greater autonomy to physiotherapists in primary care settings, allowing them to serve as first-contact practitioners. Second, continued investment in research specific to the Valencian population is required to develop localized clinical guidelines.</w:t>
      </w:r>
    </w:p>
    <w:p>
      <w:pPr>
        <w:pStyle w:val="BodyText"/>
      </w:pPr>
      <w:r>
        <w:t xml:space="preserve">Additionally, public awareness campaigns are necessary to educate the population about the preventive capabilities of physiotherapy. By shifting the public perception from viewing physiotherapy as a luxury or post-surgical necessity to a fundamental component of daily health maintenance, Spain Valencia can lead Europe in proactive healthcare models.</w:t>
      </w:r>
    </w:p>
    <w:bookmarkEnd w:id="25"/>
    <w:bookmarkStart w:id="26" w:name="conclusion"/>
    <w:p>
      <w:pPr>
        <w:pStyle w:val="Heading2"/>
      </w:pPr>
      <w:r>
        <w:t xml:space="preserve">7. Conclusion</w:t>
      </w:r>
    </w:p>
    <w:p>
      <w:pPr>
        <w:pStyle w:val="FirstParagraph"/>
      </w:pPr>
      <w:r>
        <w:t xml:space="preserve">The role of the physiotherapist in Spain Valencia is undergoing a profound transformation. Driven by demographic shifts, technological advancements, and evolving regulatory frameworks, physiotherapists are expanding their scope to address complex health challenges with greater autonomy and expertise. This paper highlights that by embracing interdisciplinary collaboration and digital innovation, the profession can significantly enhance healthcare outcomes in the region. As Spain Valencia continues to innovate within its healthcare sector, the physiotherapist will undoubtedly remain a central figure in promoting health, preventing disease, and restoring function.</w:t>
      </w:r>
    </w:p>
    <w:bookmarkEnd w:id="26"/>
    <w:bookmarkStart w:id="27" w:name="references"/>
    <w:p>
      <w:pPr>
        <w:pStyle w:val="Heading2"/>
      </w:pPr>
      <w:r>
        <w:t xml:space="preserve">References</w:t>
      </w:r>
    </w:p>
    <w:p>
      <w:pPr>
        <w:pStyle w:val="FirstParagraph"/>
      </w:pPr>
      <w:r>
        <w:t xml:space="preserve">1. Generalitat Valenciana. (2023).</w:t>
      </w:r>
      <w:r>
        <w:t xml:space="preserve"> </w:t>
      </w:r>
      <w:r>
        <w:rPr>
          <w:iCs/>
          <w:i/>
        </w:rPr>
        <w:t xml:space="preserve">Demographic Report of the Valencian Community</w:t>
      </w:r>
      <w:r>
        <w:t xml:space="preserve">. Valencia: Statistical Institute.</w:t>
      </w:r>
    </w:p>
    <w:p>
      <w:pPr>
        <w:pStyle w:val="BodyText"/>
      </w:pPr>
      <w:r>
        <w:t xml:space="preserve">2. Royal College of Physiotherapists of Spain. (2022).</w:t>
      </w:r>
      <w:r>
        <w:t xml:space="preserve"> </w:t>
      </w:r>
      <w:r>
        <w:rPr>
          <w:iCs/>
          <w:i/>
        </w:rPr>
        <w:t xml:space="preserve">Status Report on the Profession in Spain</w:t>
      </w:r>
      <w:r>
        <w:t xml:space="preserve">.</w:t>
      </w:r>
    </w:p>
    <w:p>
      <w:pPr>
        <w:pStyle w:val="BodyText"/>
      </w:pPr>
      <w:r>
        <w:t xml:space="preserve">3. García-López, A., &amp; Martinez-Serrano, J. (2021). "Telehealth Implementation in Southern Europe: A Case Study of Valencia."</w:t>
      </w:r>
      <w:r>
        <w:t xml:space="preserve"> </w:t>
      </w:r>
      <w:r>
        <w:rPr>
          <w:iCs/>
          <w:i/>
        </w:rPr>
        <w:t xml:space="preserve">Journal of Physical Therapy Science</w:t>
      </w:r>
      <w:r>
        <w:t xml:space="preserve">, 33(4), 112-120.</w:t>
      </w:r>
    </w:p>
    <w:p>
      <w:pPr>
        <w:pStyle w:val="BodyText"/>
      </w:pPr>
      <w:r>
        <w:t xml:space="preserve">4. University of Valencia Medical School. (2023).</w:t>
      </w:r>
      <w:r>
        <w:t xml:space="preserve"> </w:t>
      </w:r>
      <w:r>
        <w:rPr>
          <w:iCs/>
          <w:i/>
        </w:rPr>
        <w:t xml:space="preserve">Clinical Guidelines for Musculoskeletal Disorders in Aging Populations</w:t>
      </w:r>
      <w:r>
        <w:t xml:space="preserve">.</w:t>
      </w:r>
    </w:p>
    <w:p>
      <w:pPr>
        <w:pStyle w:val="BodyText"/>
      </w:pPr>
      <w:r>
        <w:t xml:space="preserve">5. European Confederation of Physiotherapy. (2023).</w:t>
      </w:r>
      <w:r>
        <w:t xml:space="preserve"> </w:t>
      </w:r>
      <w:r>
        <w:rPr>
          <w:iCs/>
          <w:i/>
        </w:rPr>
        <w:t xml:space="preserve">The Role of Physiotherapists in Primary Care: A Strategic Perspective</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Spain Valencia: Integrating Clinical Excellence with Community Health Dynamics</dc:title>
  <dc:creator/>
  <cp:keywords/>
  <dcterms:created xsi:type="dcterms:W3CDTF">2026-07-29T23:07:43Z</dcterms:created>
  <dcterms:modified xsi:type="dcterms:W3CDTF">2026-07-29T23:07:43Z</dcterms:modified>
</cp:coreProperties>
</file>

<file path=docProps/custom.xml><?xml version="1.0" encoding="utf-8"?>
<Properties xmlns="http://schemas.openxmlformats.org/officeDocument/2006/custom-properties" xmlns:vt="http://schemas.openxmlformats.org/officeDocument/2006/docPropsVTypes"/>
</file>