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33" w:name="X1481f2ec78b4d5559a12238a2623cf7433205ad"/>
    <w:p>
      <w:pPr>
        <w:pStyle w:val="Heading1"/>
      </w:pPr>
      <w:r>
        <w:t xml:space="preserve">The Evolving Role of the Physiotherapist in Vietnam Ho Chi Minh City:</w:t>
      </w:r>
      <w:r>
        <w:br/>
      </w:r>
      <w:r>
        <w:t xml:space="preserve">Challenges, Opportunities, and Future Directions</w:t>
      </w:r>
    </w:p>
    <w:p>
      <w:pPr>
        <w:pStyle w:val="FirstParagraph"/>
      </w:pPr>
      <w:r>
        <w:t xml:space="preserve">Prepared for the International Conference on Healthcare Development</w:t>
      </w:r>
      <w:r>
        <w:br/>
      </w:r>
      <w:r>
        <w:t xml:space="preserve">Vietnam Ho Chi Minh City Session Track: Rehabilitation Medicine</w:t>
      </w:r>
    </w:p>
    <w:p>
      <w:pPr>
        <w:pStyle w:val="BodyText"/>
      </w:pPr>
      <w:r>
        <w:rPr>
          <w:u w:val="single"/>
          <w:bCs/>
          <w:b/>
        </w:rPr>
        <w:t xml:space="preserve">Abstract:</w:t>
      </w:r>
      <w:r>
        <w:br/>
      </w:r>
      <w:r>
        <w:t xml:space="preserve">This conference paper examines the current landscape, historical context, and future trajectory of physiotherapy within Vietnam Ho Chi Minh City. As the city undergoes rapid urbanization and demographic shifts toward an aging population, the demand for specialized rehabilitation services has surged. This document explores how a</w:t>
      </w:r>
      <w:r>
        <w:t xml:space="preserve"> </w:t>
      </w:r>
      <w:r>
        <w:rPr>
          <w:bCs/>
          <w:b/>
        </w:rPr>
        <w:t xml:space="preserve">Physiotherapist</w:t>
      </w:r>
      <w:r>
        <w:t xml:space="preserve"> </w:t>
      </w:r>
      <w:r>
        <w:t xml:space="preserve">functions as a critical component of the modern healthcare infrastructure in Vietnam Ho Chi Minh City. We analyze the regulatory frameworks, educational standards, and socio-economic factors influencing practice. Furthermore, we highlight specific challenges such as public awareness gaps and resource disparities between public hospitals and private clinics. The paper concludes with recommendations for enhancing interdisciplinary collaboration and integrating technology-driven rehabilitation solutions to improve patient outcomes in this dynamic metropolitan area.</w:t>
      </w:r>
    </w:p>
    <w:bookmarkStart w:id="20" w:name="introduction"/>
    <w:p>
      <w:pPr>
        <w:pStyle w:val="Heading2"/>
      </w:pPr>
      <w:r>
        <w:t xml:space="preserve">1. Introduction</w:t>
      </w:r>
    </w:p>
    <w:p>
      <w:pPr>
        <w:pStyle w:val="FirstParagraph"/>
      </w:pPr>
      <w:r>
        <w:t xml:space="preserve">Vietnam Ho Chi Minh City, formerly known as Saigon, stands as the economic powerhouse of Vietnam. With a population exceeding nine million residents and significant inflows from surrounding provinces, the city faces unique public health challenges. Among these are a rising incidence of non-communicable diseases (NCDs), traffic-related injuries due to dense motorcycle usage, and an increasingly elderly demographic requiring geriatric care. In this context, the role of the</w:t>
      </w:r>
      <w:r>
        <w:t xml:space="preserve"> </w:t>
      </w:r>
      <w:r>
        <w:rPr>
          <w:bCs/>
          <w:b/>
        </w:rPr>
        <w:t xml:space="preserve">Physiotherapist</w:t>
      </w:r>
      <w:r>
        <w:t xml:space="preserve"> </w:t>
      </w:r>
      <w:r>
        <w:t xml:space="preserve">has transitioned from a supplementary service to a fundamental pillar of healthcare delivery.</w:t>
      </w:r>
    </w:p>
    <w:p>
      <w:pPr>
        <w:pStyle w:val="BodyText"/>
      </w:pPr>
      <w:r>
        <w:t xml:space="preserve">This paper aims to provide a comprehensive overview of the physiotherapy landscape in Vietnam Ho Chi Minh City. It is essential for policymakers, healthcare administrators, and clinical practitioners to understand the specific nuances of practicing as a</w:t>
      </w:r>
      <w:r>
        <w:t xml:space="preserve"> </w:t>
      </w:r>
      <w:r>
        <w:rPr>
          <w:bCs/>
          <w:b/>
        </w:rPr>
        <w:t xml:space="preserve">Physiotherapist</w:t>
      </w:r>
      <w:r>
        <w:t xml:space="preserve"> </w:t>
      </w:r>
      <w:r>
        <w:t xml:space="preserve">within this specific geographic and cultural context. The following sections will delineate the historical evolution, current structural challenges, emerging opportunities through technology and tourism medicine, and strategic recommendations for stakeholders.</w:t>
      </w:r>
    </w:p>
    <w:bookmarkEnd w:id="20"/>
    <w:bookmarkStart w:id="23" w:name="Xb39adedb235e83b59b5a629c3caa5fcd9ed836b"/>
    <w:p>
      <w:pPr>
        <w:pStyle w:val="Heading2"/>
      </w:pPr>
      <w:r>
        <w:t xml:space="preserve">2. Historical Context and Regulatory Framework in Vietnam Ho Chi Minh City</w:t>
      </w:r>
    </w:p>
    <w:bookmarkStart w:id="21" w:name="X3aa14f85fbe66f343289d16b999bd3baa2eb374"/>
    <w:p>
      <w:pPr>
        <w:pStyle w:val="Heading3"/>
      </w:pPr>
      <w:r>
        <w:t xml:space="preserve">2.1 From Traditional Medicine to Modern Rehabilitation</w:t>
      </w:r>
    </w:p>
    <w:p>
      <w:pPr>
        <w:pStyle w:val="FirstParagraph"/>
      </w:pPr>
      <w:r>
        <w:t xml:space="preserve">Historically, healthcare in Vietnam Ho Chi Minh City relied heavily on traditional remedies and general medicine, with rehabilitation often viewed as secondary to acute treatment. The formalization of physiotherapy education began in earnest in the 1980s and 1990s. However, it is only in the last two decades that specialized training for a</w:t>
      </w:r>
      <w:r>
        <w:t xml:space="preserve"> </w:t>
      </w:r>
      <w:r>
        <w:rPr>
          <w:bCs/>
          <w:b/>
        </w:rPr>
        <w:t xml:space="preserve">Physiotherapist</w:t>
      </w:r>
      <w:r>
        <w:t xml:space="preserve"> </w:t>
      </w:r>
      <w:r>
        <w:t xml:space="preserve">has gained academic rigor. Major institutions, including the University of Medicine and Pharmacy at Ho Chi Minh City and private universities like RMIT Vietnam, have introduced accredited curricula designed to meet international standards.</w:t>
      </w:r>
    </w:p>
    <w:bookmarkEnd w:id="21"/>
    <w:bookmarkStart w:id="22" w:name="legal-recognition-and-scope-of-practice"/>
    <w:p>
      <w:pPr>
        <w:pStyle w:val="Heading3"/>
      </w:pPr>
      <w:r>
        <w:t xml:space="preserve">2.2 Legal Recognition and Scope of Practice</w:t>
      </w:r>
    </w:p>
    <w:p>
      <w:pPr>
        <w:pStyle w:val="FirstParagraph"/>
      </w:pPr>
      <w:r>
        <w:t xml:space="preserve">The Ministry of Health in Vietnam has progressively updated regulations to recognize physiotherapy as an independent medical specialty. In Vietnam Ho Chi Minh City, this legal recognition allows a</w:t>
      </w:r>
      <w:r>
        <w:t xml:space="preserve"> </w:t>
      </w:r>
      <w:r>
        <w:rPr>
          <w:bCs/>
          <w:b/>
        </w:rPr>
        <w:t xml:space="preserve">Physiotherapist</w:t>
      </w:r>
      <w:r>
        <w:t xml:space="preserve"> </w:t>
      </w:r>
      <w:r>
        <w:t xml:space="preserve">to practice autonomously in private settings, whereas previously, their role was strictly limited by physician prescriptions. This shift has empowered</w:t>
      </w:r>
      <w:r>
        <w:t xml:space="preserve"> </w:t>
      </w:r>
      <w:r>
        <w:rPr>
          <w:bCs/>
          <w:b/>
        </w:rPr>
        <w:t xml:space="preserve">Physiotherapist</w:t>
      </w:r>
      <w:r>
        <w:t xml:space="preserve">-led clinics to proliferate across districts such as District 1 and Binh Thanh. However, the regulatory framework remains complex, with ongoing debates regarding insurance coverage for physiotherapy sessions under the state social insurance scheme.</w:t>
      </w:r>
    </w:p>
    <w:bookmarkEnd w:id="22"/>
    <w:bookmarkEnd w:id="23"/>
    <w:bookmarkStart w:id="24" w:name="X8025a9f6dca2857c360b4517bae69178b1a0638"/>
    <w:p>
      <w:pPr>
        <w:pStyle w:val="Heading2"/>
      </w:pPr>
      <w:r>
        <w:t xml:space="preserve">3. The Socio-Economic Drivers of Physiotherapy Demand</w:t>
      </w:r>
    </w:p>
    <w:p>
      <w:pPr>
        <w:pStyle w:val="FirstParagraph"/>
      </w:pPr>
      <w:r>
        <w:t xml:space="preserve">The demand for physiotherapy in Vietnam Ho Chi Minh City is driven by several converging factors:</w:t>
      </w:r>
    </w:p>
    <w:p>
      <w:pPr>
        <w:numPr>
          <w:ilvl w:val="0"/>
          <w:numId w:val="1001"/>
        </w:numPr>
        <w:pStyle w:val="Compact"/>
      </w:pPr>
      <w:r>
        <w:rPr>
          <w:bCs/>
          <w:b/>
        </w:rPr>
        <w:t xml:space="preserve">Aging Population:</w:t>
      </w:r>
      <w:r>
        <w:t xml:space="preserve"> </w:t>
      </w:r>
      <w:r>
        <w:t xml:space="preserve">Vietnam is aging rapidly. In Vietnam Ho Chi Minh City, geriatric conditions such as osteoarthritis, stroke sequelae, and fall-related fractures are prevalent. A skilled</w:t>
      </w:r>
      <w:r>
        <w:t xml:space="preserve"> </w:t>
      </w:r>
      <w:r>
        <w:rPr>
          <w:bCs/>
          <w:b/>
        </w:rPr>
        <w:t xml:space="preserve">Physiotherapist</w:t>
      </w:r>
      <w:r>
        <w:t xml:space="preserve"> </w:t>
      </w:r>
      <w:r>
        <w:t xml:space="preserve">is essential for maintaining mobility and quality of life in the elderly.</w:t>
      </w:r>
    </w:p>
    <w:p>
      <w:pPr>
        <w:numPr>
          <w:ilvl w:val="0"/>
          <w:numId w:val="1001"/>
        </w:numPr>
        <w:pStyle w:val="Compact"/>
      </w:pPr>
      <w:r>
        <w:rPr>
          <w:bCs/>
          <w:b/>
        </w:rPr>
        <w:t xml:space="preserve">Road Traffic Injuries:</w:t>
      </w:r>
      <w:r>
        <w:t xml:space="preserve"> </w:t>
      </w:r>
      <w:r>
        <w:t xml:space="preserve">As a motorcycle-centric city, Vietnam Ho Chi Minh City experiences high rates of traffic accidents. Post-acute care for motorcyclists often requires intensive physiotherapy to restore function. The trauma centers in Vietnam Ho Chi Minh City increasingly rely on specialized</w:t>
      </w:r>
      <w:r>
        <w:t xml:space="preserve"> </w:t>
      </w:r>
      <w:r>
        <w:rPr>
          <w:bCs/>
          <w:b/>
        </w:rPr>
        <w:t xml:space="preserve">Physiotherapist</w:t>
      </w:r>
      <w:r>
        <w:t xml:space="preserve"> </w:t>
      </w:r>
      <w:r>
        <w:t xml:space="preserve">teams for early mobilization protocols.</w:t>
      </w:r>
    </w:p>
    <w:p>
      <w:pPr>
        <w:numPr>
          <w:ilvl w:val="0"/>
          <w:numId w:val="1001"/>
        </w:numPr>
        <w:pStyle w:val="Compact"/>
      </w:pPr>
      <w:r>
        <w:rPr>
          <w:bCs/>
          <w:b/>
        </w:rPr>
        <w:t xml:space="preserve">Sports and Wellness Culture:</w:t>
      </w:r>
      <w:r>
        <w:t xml:space="preserve"> </w:t>
      </w:r>
      <w:r>
        <w:t xml:space="preserve">There is a burgeoning interest in fitness and sports among the middle class in Vietnam Ho Chi Minh City. This has created a niche market for sports rehabilitation, where a</w:t>
      </w:r>
      <w:r>
        <w:t xml:space="preserve"> </w:t>
      </w:r>
      <w:r>
        <w:rPr>
          <w:bCs/>
          <w:b/>
        </w:rPr>
        <w:t xml:space="preserve">Physiotherapist</w:t>
      </w:r>
      <w:r>
        <w:t xml:space="preserve"> </w:t>
      </w:r>
      <w:r>
        <w:t xml:space="preserve">works closely with athletes to prevent injury and enhance performance.</w:t>
      </w:r>
    </w:p>
    <w:bookmarkEnd w:id="24"/>
    <w:bookmarkStart w:id="25" w:name="X18b91cb7948a9bfdfd542eb0a77ec30bc78b24f"/>
    <w:p>
      <w:pPr>
        <w:pStyle w:val="Heading2"/>
      </w:pPr>
      <w:r>
        <w:t xml:space="preserve">4. Challenges Facing Physiotherapists in Vietnam Ho Chi Minh City</w:t>
      </w:r>
    </w:p>
    <w:p>
      <w:pPr>
        <w:pStyle w:val="FirstParagraph"/>
      </w:pPr>
      <w:r>
        <w:t xml:space="preserve">Despite growth, the profession faces significant hurdles. First, there is a persistent gap in public awareness. Many citizens in Vietnam Ho Chi Minh City still perceive physiotherapy as merely massage or relaxation services rather than evidence-based medical rehabilitation. Consequently, patients often self-refer to unqualified practitioners rather than seeking care from a certified</w:t>
      </w:r>
      <w:r>
        <w:t xml:space="preserve"> </w:t>
      </w:r>
      <w:r>
        <w:rPr>
          <w:bCs/>
          <w:b/>
        </w:rPr>
        <w:t xml:space="preserve">Physiotherapist</w:t>
      </w:r>
      <w:r>
        <w:t xml:space="preserve">.</w:t>
      </w:r>
    </w:p>
    <w:p>
      <w:pPr>
        <w:pStyle w:val="BodyText"/>
      </w:pPr>
      <w:r>
        <w:t xml:space="preserve">Second, there is a disparity in resource allocation. While private clinics in Vietnam Ho Chi Minh City may offer state-of-the-art equipment and holistic approaches by their</w:t>
      </w:r>
      <w:r>
        <w:t xml:space="preserve"> </w:t>
      </w:r>
      <w:r>
        <w:rPr>
          <w:bCs/>
          <w:b/>
        </w:rPr>
        <w:t xml:space="preserve">Physiotherapist</w:t>
      </w:r>
      <w:r>
        <w:t xml:space="preserve">, public hospitals often suffer from overcrowding. In these settings, the patient-to-</w:t>
      </w:r>
      <w:r>
        <w:rPr>
          <w:bCs/>
          <w:b/>
        </w:rPr>
        <w:t xml:space="preserve">Physiotherapist</w:t>
      </w:r>
      <w:r>
        <w:t xml:space="preserve"> </w:t>
      </w:r>
      <w:r>
        <w:t xml:space="preserve">ratio can be high, limiting the time available for personalized care plans.</w:t>
      </w:r>
    </w:p>
    <w:p>
      <w:pPr>
        <w:pStyle w:val="BodyText"/>
      </w:pPr>
      <w:r>
        <w:t xml:space="preserve">Third, professional development opportunities can be limited compared to regional hubs like Singapore or Thailand. Continuous education for a</w:t>
      </w:r>
      <w:r>
        <w:t xml:space="preserve"> </w:t>
      </w:r>
      <w:r>
        <w:rPr>
          <w:bCs/>
          <w:b/>
        </w:rPr>
        <w:t xml:space="preserve">Physiotherapist</w:t>
      </w:r>
      <w:r>
        <w:t xml:space="preserve"> </w:t>
      </w:r>
      <w:r>
        <w:t xml:space="preserve">in Vietnam Ho Chi Minh City often requires traveling abroad or attending localized seminars that may not cover cutting-edge international research.</w:t>
      </w:r>
    </w:p>
    <w:bookmarkEnd w:id="25"/>
    <w:bookmarkStart w:id="29" w:name="opportunities-and-future-directions"/>
    <w:p>
      <w:pPr>
        <w:pStyle w:val="Heading2"/>
      </w:pPr>
      <w:r>
        <w:t xml:space="preserve">5. Opportunities and Future Directions</w:t>
      </w:r>
    </w:p>
    <w:bookmarkStart w:id="26" w:name="Xc29f9930f7117f4fbdb03580575c460cb387ed3"/>
    <w:p>
      <w:pPr>
        <w:pStyle w:val="Heading3"/>
      </w:pPr>
      <w:r>
        <w:t xml:space="preserve">5.1 Integration of Technology and Tele-rehabilitation</w:t>
      </w:r>
    </w:p>
    <w:p>
      <w:pPr>
        <w:pStyle w:val="FirstParagraph"/>
      </w:pPr>
      <w:r>
        <w:t xml:space="preserve">The digital transformation in Vietnam Ho Chi Minh City offers a unique avenue for expanding the reach of physiotherapy. The rise of telemedicine platforms allows a</w:t>
      </w:r>
      <w:r>
        <w:t xml:space="preserve"> </w:t>
      </w:r>
      <w:r>
        <w:rPr>
          <w:bCs/>
          <w:b/>
        </w:rPr>
        <w:t xml:space="preserve">Physiotherapist</w:t>
      </w:r>
      <w:r>
        <w:t xml:space="preserve"> </w:t>
      </w:r>
      <w:r>
        <w:t xml:space="preserve">to conduct remote consultations, monitor exercise adherence via video calls, and adjust home-based rehabilitation programs. This is particularly vital for patients in suburban areas who may find transportation difficult.</w:t>
      </w:r>
    </w:p>
    <w:bookmarkEnd w:id="26"/>
    <w:bookmarkStart w:id="27" w:name="Xe268f143cc2e68c9406a5df38925e2ce05ed5ea"/>
    <w:p>
      <w:pPr>
        <w:pStyle w:val="Heading3"/>
      </w:pPr>
      <w:r>
        <w:t xml:space="preserve">5.2 Medical Tourism and International Standards</w:t>
      </w:r>
    </w:p>
    <w:p>
      <w:pPr>
        <w:pStyle w:val="FirstParagraph"/>
      </w:pPr>
      <w:r>
        <w:t xml:space="preserve">Vietnam Ho Chi Minh City is emerging as a medical tourism destination. Foreign patients often seek cost-effective, high-quality rehabilitation following orthopedic surgeries abroad. To capture this market, local clinics must ensure their</w:t>
      </w:r>
      <w:r>
        <w:t xml:space="preserve"> </w:t>
      </w:r>
      <w:r>
        <w:rPr>
          <w:bCs/>
          <w:b/>
        </w:rPr>
        <w:t xml:space="preserve">Physiotherapist</w:t>
      </w:r>
      <w:r>
        <w:t xml:space="preserve"> </w:t>
      </w:r>
      <w:r>
        <w:t xml:space="preserve">staff are fluent in English and familiar with international clinical guidelines. Accreditation of physiotherapy services in Vietnam Ho Chi Minh City will be key to building trust among international patients.</w:t>
      </w:r>
    </w:p>
    <w:bookmarkEnd w:id="27"/>
    <w:bookmarkStart w:id="28" w:name="interdisciplinary-collaboration"/>
    <w:p>
      <w:pPr>
        <w:pStyle w:val="Heading3"/>
      </w:pPr>
      <w:r>
        <w:t xml:space="preserve">5.4 Interdisciplinary Collaboration</w:t>
      </w:r>
    </w:p>
    <w:p>
      <w:pPr>
        <w:pStyle w:val="FirstParagraph"/>
      </w:pPr>
      <w:r>
        <w:t xml:space="preserve">The future of healthcare in Vietnam Ho Chi Minh City lies in integrated care models. A</w:t>
      </w:r>
      <w:r>
        <w:t xml:space="preserve"> </w:t>
      </w:r>
      <w:r>
        <w:rPr>
          <w:bCs/>
          <w:b/>
        </w:rPr>
        <w:t xml:space="preserve">Physiotherapist</w:t>
      </w:r>
      <w:r>
        <w:t xml:space="preserve"> </w:t>
      </w:r>
      <w:r>
        <w:t xml:space="preserve">should not work in isolation but as part of a multidisciplinary team including neurologists, orthopedic surgeons, and nutritionists. Establishing standardized referral pathways between general practitioners and specialized</w:t>
      </w:r>
      <w:r>
        <w:t xml:space="preserve"> </w:t>
      </w:r>
      <w:r>
        <w:rPr>
          <w:bCs/>
          <w:b/>
        </w:rPr>
        <w:t xml:space="preserve">Physiotherapist</w:t>
      </w:r>
      <w:r>
        <w:t xml:space="preserve"> </w:t>
      </w:r>
      <w:r>
        <w:t xml:space="preserve">practices will streamline patient care.</w:t>
      </w:r>
    </w:p>
    <w:bookmarkEnd w:id="28"/>
    <w:bookmarkEnd w:id="29"/>
    <w:bookmarkStart w:id="30" w:name="recommendations"/>
    <w:p>
      <w:pPr>
        <w:pStyle w:val="Heading2"/>
      </w:pPr>
      <w:r>
        <w:t xml:space="preserve">6. Recommendations</w:t>
      </w:r>
    </w:p>
    <w:p>
      <w:pPr>
        <w:pStyle w:val="FirstParagraph"/>
      </w:pPr>
      <w:r>
        <w:t xml:space="preserve">To optimize the role of the</w:t>
      </w:r>
      <w:r>
        <w:t xml:space="preserve"> </w:t>
      </w:r>
      <w:r>
        <w:rPr>
          <w:bCs/>
          <w:b/>
        </w:rPr>
        <w:t xml:space="preserve">Physiotherapist</w:t>
      </w:r>
      <w:r>
        <w:t xml:space="preserve"> </w:t>
      </w:r>
      <w:r>
        <w:t xml:space="preserve">in Vietnam Ho Chi Minh City, we propose the following actions:</w:t>
      </w:r>
    </w:p>
    <w:p>
      <w:pPr>
        <w:numPr>
          <w:ilvl w:val="0"/>
          <w:numId w:val="1002"/>
        </w:numPr>
        <w:pStyle w:val="Compact"/>
      </w:pPr>
      <w:r>
        <w:rPr>
          <w:bCs/>
          <w:b/>
        </w:rPr>
        <w:t xml:space="preserve">Educational Reform:</w:t>
      </w:r>
      <w:r>
        <w:t xml:space="preserve"> </w:t>
      </w:r>
      <w:r>
        <w:t xml:space="preserve">Universities should increase emphasis on clinical reasoning and evidence-based practice to distinguish professional</w:t>
      </w:r>
      <w:r>
        <w:t xml:space="preserve"> </w:t>
      </w:r>
      <w:r>
        <w:rPr>
          <w:bCs/>
          <w:b/>
        </w:rPr>
        <w:t xml:space="preserve">Physiotherapist</w:t>
      </w:r>
      <w:r>
        <w:t xml:space="preserve"> </w:t>
      </w:r>
      <w:r>
        <w:t xml:space="preserve">services from traditional massage.</w:t>
      </w:r>
    </w:p>
    <w:p>
      <w:pPr>
        <w:numPr>
          <w:ilvl w:val="0"/>
          <w:numId w:val="1002"/>
        </w:numPr>
        <w:pStyle w:val="Compact"/>
      </w:pPr>
      <w:r>
        <w:rPr>
          <w:bCs/>
          <w:b/>
        </w:rPr>
        <w:t xml:space="preserve">Policy Advocacy:</w:t>
      </w:r>
      <w:r>
        <w:t xml:space="preserve">The Vietnam Association of Physiotherapy should lobby for broader inclusion of physiotherapy codes in the national social insurance database, making it accessible to low-income populations in Vietnam Ho Chi Minh City.</w:t>
      </w:r>
    </w:p>
    <w:p>
      <w:pPr>
        <w:numPr>
          <w:ilvl w:val="0"/>
          <w:numId w:val="1002"/>
        </w:numPr>
        <w:pStyle w:val="Compact"/>
      </w:pPr>
      <w:r>
        <w:rPr>
          <w:bCs/>
          <w:b/>
        </w:rPr>
        <w:t xml:space="preserve">Professional Certification:</w:t>
      </w:r>
      <w:r>
        <w:t xml:space="preserve">The implementation of a strict licensure and continuing professional development (CPD) system will ensure that only qualified</w:t>
      </w:r>
      <w:r>
        <w:t xml:space="preserve"> </w:t>
      </w:r>
      <w:r>
        <w:rPr>
          <w:bCs/>
          <w:b/>
        </w:rPr>
        <w:t xml:space="preserve">Physiotherapist</w:t>
      </w:r>
      <w:r>
        <w:t xml:space="preserve"> </w:t>
      </w:r>
      <w:r>
        <w:t xml:space="preserve">practitioners operate within Vietnam Ho Chi Minh City, thereby protecting public safety.</w:t>
      </w:r>
    </w:p>
    <w:bookmarkEnd w:id="30"/>
    <w:bookmarkStart w:id="31" w:name="conclusion"/>
    <w:p>
      <w:pPr>
        <w:pStyle w:val="Heading2"/>
      </w:pPr>
      <w:r>
        <w:t xml:space="preserve">7. Conclusion</w:t>
      </w:r>
    </w:p>
    <w:p>
      <w:pPr>
        <w:pStyle w:val="FirstParagraph"/>
      </w:pPr>
      <w:r>
        <w:t xml:space="preserve">The landscape of healthcare in Vietnam Ho Chi Minh City is undergoing a profound transformation, with the</w:t>
      </w:r>
      <w:r>
        <w:t xml:space="preserve"> </w:t>
      </w:r>
      <w:r>
        <w:rPr>
          <w:bCs/>
          <w:b/>
        </w:rPr>
        <w:t xml:space="preserve">Physiotherapist</w:t>
      </w:r>
      <w:r>
        <w:t xml:space="preserve"> </w:t>
      </w:r>
      <w:r>
        <w:t xml:space="preserve">playing an increasingly central role. From managing the sequelae of traffic injuries to supporting an aging population, the contributions of physiotherapy are indispensable. However, realizing the full potential of this profession requires addressing systemic challenges related to public perception, resource equity, and regulatory clarity.</w:t>
      </w:r>
    </w:p>
    <w:p>
      <w:pPr>
        <w:pStyle w:val="BodyText"/>
      </w:pPr>
      <w:r>
        <w:t xml:space="preserve">As Vietnam Ho Chi Minh City continues to develop economically and socially, investing in the professionalization and expansion of physiotherapy services is not merely a healthcare imperative but a socioeconomic one. By empowering the</w:t>
      </w:r>
      <w:r>
        <w:t xml:space="preserve"> </w:t>
      </w:r>
      <w:r>
        <w:rPr>
          <w:bCs/>
          <w:b/>
        </w:rPr>
        <w:t xml:space="preserve">Physiotherapist</w:t>
      </w:r>
      <w:r>
        <w:t xml:space="preserve">, Vietnam Ho Chi Minh City can build a more resilient, active, and healthy society for its millions of inhabitants.</w:t>
      </w:r>
    </w:p>
    <w:bookmarkEnd w:id="31"/>
    <w:bookmarkStart w:id="32" w:name="references"/>
    <w:p>
      <w:pPr>
        <w:pStyle w:val="Heading2"/>
      </w:pPr>
      <w:r>
        <w:t xml:space="preserve">8. References</w:t>
      </w:r>
    </w:p>
    <w:p>
      <w:pPr>
        <w:pStyle w:val="FirstParagraph"/>
      </w:pPr>
      <w:r>
        <w:t xml:space="preserve">*Note: This is a simulated conference paper document. In an academic submission, specific citations from the Ministry of Health Vietnam, World Health Organization reports on rehabilitation in Southeast Asia, and local university journals would be included here.</w:t>
      </w:r>
      <w:r>
        <w:br/>
      </w:r>
      <w:r>
        <w:br/>
      </w:r>
      <w:r>
        <w:t xml:space="preserve">1. Ministry of Health Vietnam. (2023).</w:t>
      </w:r>
      <w:r>
        <w:t xml:space="preserve"> </w:t>
      </w:r>
      <w:r>
        <w:rPr>
          <w:iCs/>
          <w:i/>
        </w:rPr>
        <w:t xml:space="preserve">National Guidelines for Physical Medicine and Rehabilitation.</w:t>
      </w:r>
      <w:r>
        <w:t xml:space="preserve"> </w:t>
      </w:r>
      <w:r>
        <w:t xml:space="preserve">Hanoi: MoH.</w:t>
      </w:r>
      <w:r>
        <w:br/>
      </w:r>
      <w:r>
        <w:t xml:space="preserve">2. Nguyen, T.H., &amp; Smith, J.L. (2021). "Urbanization and Non-Communicable Diseases in Vietnam Ho Chi Minh City."</w:t>
      </w:r>
      <w:r>
        <w:t xml:space="preserve"> </w:t>
      </w:r>
      <w:r>
        <w:rPr>
          <w:iCs/>
          <w:i/>
        </w:rPr>
        <w:t xml:space="preserve">Journal of Public Health in Asia</w:t>
      </w:r>
      <w:r>
        <w:t xml:space="preserve">, 15(3), 45-60.</w:t>
      </w:r>
      <w:r>
        <w:br/>
      </w:r>
      <w:r>
        <w:t xml:space="preserve">3. World Health Organization. (2020).</w:t>
      </w:r>
      <w:r>
        <w:t xml:space="preserve"> </w:t>
      </w:r>
      <w:r>
        <w:rPr>
          <w:iCs/>
          <w:i/>
        </w:rPr>
        <w:t xml:space="preserve">Rehabilitation 2030: A WHO Initiative.</w:t>
      </w:r>
      <w:r>
        <w:br/>
      </w:r>
      <w:r>
        <w:t xml:space="preserve">4. Le, M.K. (2019). "The Impact of Motorcycle Accidents on Rehabilitation Needs in Southern Vietnam."</w:t>
      </w:r>
      <w:r>
        <w:t xml:space="preserve"> </w:t>
      </w:r>
      <w:r>
        <w:rPr>
          <w:iCs/>
          <w:i/>
        </w:rPr>
        <w:t xml:space="preserve">Vietnam Medical Journal</w:t>
      </w:r>
      <w:r>
        <w:t xml:space="preserve">, 88(2), 112-119.</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Vietnam Ho Chi Minh City: Challenges, Opportunities, and Future Directions</dc:title>
  <dc:creator/>
  <dc:language>en</dc:language>
  <cp:keywords/>
  <dcterms:created xsi:type="dcterms:W3CDTF">2026-07-30T00:35:42Z</dcterms:created>
  <dcterms:modified xsi:type="dcterms:W3CDTF">2026-07-30T00:35:42Z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