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Licensed</w:t>
      </w:r>
      <w:r>
        <w:t xml:space="preserve"> </w:t>
      </w:r>
      <w:r>
        <w:t xml:space="preserve">Plumbers</w:t>
      </w:r>
      <w:r>
        <w:t xml:space="preserve"> </w:t>
      </w:r>
      <w:r>
        <w:t xml:space="preserve">in</w:t>
      </w:r>
      <w:r>
        <w:t xml:space="preserve"> </w:t>
      </w:r>
      <w:r>
        <w:t xml:space="preserve">the</w:t>
      </w:r>
      <w:r>
        <w:t xml:space="preserve"> </w:t>
      </w:r>
      <w:r>
        <w:t xml:space="preserve">Maintenance</w:t>
      </w:r>
      <w:r>
        <w:t xml:space="preserve"> </w:t>
      </w:r>
      <w:r>
        <w:t xml:space="preserve">and</w:t>
      </w:r>
      <w:r>
        <w:t xml:space="preserve"> </w:t>
      </w:r>
      <w:r>
        <w:t xml:space="preserve">Sustainability</w:t>
      </w:r>
      <w:r>
        <w:t xml:space="preserve"> </w:t>
      </w:r>
      <w:r>
        <w:t xml:space="preserve">of</w:t>
      </w:r>
      <w:r>
        <w:t xml:space="preserve"> </w:t>
      </w:r>
      <w:r>
        <w:t xml:space="preserve">Sydney’s</w:t>
      </w:r>
      <w:r>
        <w:t xml:space="preserve"> </w:t>
      </w:r>
      <w:r>
        <w:t xml:space="preserve">Urban</w:t>
      </w:r>
      <w:r>
        <w:t xml:space="preserve"> </w:t>
      </w:r>
      <w:r>
        <w:t xml:space="preserve">Infrastructure</w:t>
      </w:r>
    </w:p>
    <w:bookmarkStart w:id="28" w:name="X45c7d3f25e9b38b39b84042afdb40601816d7a1"/>
    <w:p>
      <w:pPr>
        <w:pStyle w:val="Heading1"/>
      </w:pPr>
      <w:r>
        <w:t xml:space="preserve">The Critical Role of Licensed Plumbersons in the Maintenance and Sustainability of Sydney’s Urban Infrastructure</w:t>
      </w:r>
    </w:p>
    <w:p>
      <w:pPr>
        <w:pStyle w:val="FirstParagraph"/>
      </w:pPr>
      <w:r>
        <w:rPr>
          <w:bCs/>
          <w:b/>
        </w:rPr>
        <w:t xml:space="preserve">J. Smith, P.E.</w:t>
      </w:r>
      <w:r>
        <w:br/>
      </w:r>
      <w:r>
        <w:t xml:space="preserve">Sydney Institute for Civil Engineering &amp; Environmental Studies</w:t>
      </w:r>
      <w:r>
        <w:br/>
      </w:r>
      <w:r>
        <w:t xml:space="preserve">Sydney, NSW, Australia</w:t>
      </w:r>
    </w:p>
    <w:bookmarkStart w:id="20" w:name="abstract"/>
    <w:p>
      <w:pPr>
        <w:pStyle w:val="Heading3"/>
      </w:pPr>
      <w:r>
        <w:t xml:space="preserve">Abstract</w:t>
      </w:r>
    </w:p>
    <w:p>
      <w:pPr>
        <w:pStyle w:val="FirstParagraph"/>
      </w:pPr>
      <w:r>
        <w:t xml:space="preserve">This paper examines the evolving role of the professional plumber within the context of rapid urban expansion in Sydney, Australia. As one of the fastest-growing metropolitan areas in the Asia-Pacific region, Sydney faces unique challenges regarding water security, wastewater management, and building compliance. This study analyzes how skilled tradespeople serve as critical guardians of public health and environmental sustainability. Through an analysis of regulatory frameworks under Fair Work Australia and local council guidelines in New South Wales, this paper argues that the plumber is not merely a technician but a vital component of urban resilience. We discuss the implications of recent climate events on infrastructure stress, the importance of strict adherence to Australian Standards (AS 3500), and the economic impact of professional plumbing services in maintaining property values and safety.</w:t>
      </w:r>
    </w:p>
    <w:p>
      <w:pPr>
        <w:pStyle w:val="BodyText"/>
      </w:pPr>
      <w:r>
        <w:rPr>
          <w:bCs/>
          <w:b/>
        </w:rPr>
        <w:t xml:space="preserve">Keywords:</w:t>
      </w:r>
      <w:r>
        <w:t xml:space="preserve"> </w:t>
      </w:r>
      <w:r>
        <w:t xml:space="preserve">Plumber, Sydney Infrastructure, Water Security, Australia Regulations, Urban Sustainability</w:t>
      </w:r>
    </w:p>
    <w:bookmarkEnd w:id="20"/>
    <w:bookmarkStart w:id="21" w:name="i.-introduction"/>
    <w:p>
      <w:pPr>
        <w:pStyle w:val="Heading2"/>
      </w:pPr>
      <w:r>
        <w:t xml:space="preserve">I. Introduction</w:t>
      </w:r>
    </w:p>
    <w:p>
      <w:pPr>
        <w:pStyle w:val="FirstParagraph"/>
      </w:pPr>
      <w:r>
        <w:t xml:space="preserve">Sydney stands as the economic engine of New South Wales and a key hub for international commerce within Australia. With a population approaching five million residents across its metropolitan area, the demand on municipal services is immense. Among these services, water supply and sewage disposal are paramount to public health and environmental integrity. While much academic attention is often directed toward high-level engineering designs involving large-scale dams or desalination plants, the final link in this critical chain of infrastructure is executed by a single tradesperson: the plumber.</w:t>
      </w:r>
    </w:p>
    <w:p>
      <w:pPr>
        <w:pStyle w:val="BodyText"/>
      </w:pPr>
      <w:r>
        <w:t xml:space="preserve">This paper aims to elucidate the significance of the licensed plumber in Sydney’s built environment. It posits that without qualified professionals interpreting complex Australian Standards and navigating local council regulations, modern urban living would be untenable. We explore three primary domains: regulatory compliance, environmental sustainability through water efficiency, and public health protection.</w:t>
      </w:r>
    </w:p>
    <w:bookmarkEnd w:id="21"/>
    <w:bookmarkStart w:id="22" w:name="X08616bd52eb77a3cacf45c5c00a001511d90652"/>
    <w:p>
      <w:pPr>
        <w:pStyle w:val="Heading2"/>
      </w:pPr>
      <w:r>
        <w:t xml:space="preserve">II. Regulatory Frameworks and Compliance in New South Wales</w:t>
      </w:r>
    </w:p>
    <w:p>
      <w:pPr>
        <w:pStyle w:val="FirstParagraph"/>
      </w:pPr>
      <w:r>
        <w:t xml:space="preserve">In Australia Sydney operates under a stringent regulatory framework designed to ensure safety and quality in construction. The Plumbing Services Commissioner (PSC) oversees the licensing of all tradespeople involved in plumbing, gas fitting, and drainage work. For any homeowner or developer in Sydney, engaging a licensed plumber is not optional; it is a legal requirement.</w:t>
      </w:r>
    </w:p>
    <w:p>
      <w:pPr>
        <w:pStyle w:val="BodyText"/>
      </w:pPr>
      <w:r>
        <w:t xml:space="preserve">The complexity of these regulations stems from the need to harmonize with national building codes while addressing local geological and climatic conditions specific to Australia Sydney. For instance, seismic activity considerations, although less frequent than in other parts of the world, require specific anchoring techniques that only trained professionals understand. Furthermore, the integration of plumbing systems with modern smart home technologies requires up-to-date knowledge that unqualified individuals often lack.</w:t>
      </w:r>
    </w:p>
    <w:p>
      <w:pPr>
        <w:pStyle w:val="BodyText"/>
      </w:pPr>
      <w:r>
        <w:t xml:space="preserve">Non-compliance poses significant risks. Unlicensed work can lead to invalid insurance policies, failed property sales due to building inspection defects, and severe penalties from local councils such as the City of Sydney or Waverley Council. Therefore, the plumber acts as a gatekeeper of regulatory integrity, ensuring that every connection meets the rigorous standards set forth by Fair Work Australia and state-specific legislation.</w:t>
      </w:r>
    </w:p>
    <w:bookmarkEnd w:id="22"/>
    <w:bookmarkStart w:id="23" w:name="X1f0a24e7f99580934b794c703e11cab4c78ca46"/>
    <w:p>
      <w:pPr>
        <w:pStyle w:val="Heading2"/>
      </w:pPr>
      <w:r>
        <w:t xml:space="preserve">III. Environmental Sustainability and Water Security</w:t>
      </w:r>
    </w:p>
    <w:p>
      <w:pPr>
        <w:pStyle w:val="FirstParagraph"/>
      </w:pPr>
      <w:r>
        <w:t xml:space="preserve">Sydney has historically faced water scarcity challenges due to its position within a semi-arid climate zone interspersed with variable rainfall patterns. Recent years have seen prolonged droughts exacerbated by climate change, making water conservation a top priority for the Australian government and local authorities. Herein lies another crucial role of the plumber: implementing water-efficient technologies.</w:t>
      </w:r>
    </w:p>
    <w:p>
      <w:pPr>
        <w:pStyle w:val="BodyText"/>
      </w:pPr>
      <w:r>
        <w:t xml:space="preserve">Modern plumbing systems in Sydney are increasingly required to integrate rainwater harvesting tanks, greywater recycling systems, and low-flow fixtures. These installations are technically complex. Improperly installed greywater systems can contaminate potable water supplies or damage septic infrastructure. Consequently, the expertise of a qualified plumber is essential to ensure that these sustainable practices function correctly without compromising hygiene.</w:t>
      </w:r>
    </w:p>
    <w:p>
      <w:pPr>
        <w:pStyle w:val="BodyText"/>
      </w:pPr>
      <w:r>
        <w:t xml:space="preserve">Moreover, leak detection and repair represent a significant contribution to sustainability efforts in Australia Sydney. The Australian Bureau of Statistics indicates that households lose millions of liters of water annually due to undetected leaks. Professional plumbers utilize advanced acoustic listening devices and thermal imaging cameras to identify sub-surface leaks before they become major issues. By preventing water loss, plumbers directly contribute to the city’s broader environmental goals and help mitigate the strain on Sydney’s reservoirs during dry seasons.</w:t>
      </w:r>
    </w:p>
    <w:bookmarkEnd w:id="23"/>
    <w:bookmarkStart w:id="24" w:name="iv.-public-health-and-emergency-response"/>
    <w:p>
      <w:pPr>
        <w:pStyle w:val="Heading2"/>
      </w:pPr>
      <w:r>
        <w:t xml:space="preserve">IV. Public Health and Emergency Response</w:t>
      </w:r>
    </w:p>
    <w:p>
      <w:pPr>
        <w:pStyle w:val="FirstParagraph"/>
      </w:pPr>
      <w:r>
        <w:t xml:space="preserve">The connection between plumbing and public health is direct and undeniable. Contaminated water or inadequate sewage removal can lead to outbreaks of disease, posing a severe threat to community well-being. In densely populated areas like Sydney CBD or inner-city suburbs such as Surry Hills, the efficiency of waste disposal systems is critical.</w:t>
      </w:r>
    </w:p>
    <w:p>
      <w:pPr>
        <w:pStyle w:val="BodyText"/>
      </w:pPr>
      <w:r>
        <w:t xml:space="preserve">Plumbers play a frontline role in emergency response scenarios. During extreme weather events, such as the heavy rainfall events that have become more frequent in Australia Sydney, drainage systems can be overwhelmed. Blocked drains or backflow incidents pose immediate health hazards. Licensed plumbers are often deployed to clear blockages and restore flow, preventing sewage from backing up into residential homes or public spaces.</w:t>
      </w:r>
    </w:p>
    <w:p>
      <w:pPr>
        <w:pStyle w:val="BodyText"/>
      </w:pPr>
      <w:r>
        <w:t xml:space="preserve">Additionally, the prevention of cross-contamination is a specialized task handled by plumbers. Backflow prevention devices must be installed and tested regularly to ensure that non-potable water does not flow back into the main supply lines. This technical oversight is vital in multi-story apartment complexes and commercial buildings where complex piping networks intersect.</w:t>
      </w:r>
    </w:p>
    <w:bookmarkEnd w:id="24"/>
    <w:bookmarkStart w:id="25" w:name="X9dfc17ccc17cd0f725e1f198278e88c9ab1be5b"/>
    <w:p>
      <w:pPr>
        <w:pStyle w:val="Heading2"/>
      </w:pPr>
      <w:r>
        <w:t xml:space="preserve">V. Economic Impact of Professional Plumbing Services</w:t>
      </w:r>
    </w:p>
    <w:p>
      <w:pPr>
        <w:pStyle w:val="FirstParagraph"/>
      </w:pPr>
      <w:r>
        <w:t xml:space="preserve">Beyond health and environment, the plumbing industry contributes significantly to the Australian economy, particularly within Sydney’s construction sector. The demand for new housing developments in Western Sydney requires extensive new plumbing infrastructure. Simultaneously, the renovation market in Eastern Suburbs relies heavily on skilled tradespeople to upgrade aging systems.</w:t>
      </w:r>
    </w:p>
    <w:p>
      <w:pPr>
        <w:pStyle w:val="BodyText"/>
      </w:pPr>
      <w:r>
        <w:t xml:space="preserve">Employment in this sector provides stable jobs and supports local supply chains. From manufacturing pipes and fittings to training apprentices through TAFE institutions, the plumber ecosystem fosters economic resilience. Investing in vocational training ensures a steady pipeline of qualified workers capable of meeting future demands driven by urban densification policies.</w:t>
      </w:r>
    </w:p>
    <w:bookmarkEnd w:id="25"/>
    <w:bookmarkStart w:id="26" w:name="vi.-conclusion"/>
    <w:p>
      <w:pPr>
        <w:pStyle w:val="Heading2"/>
      </w:pPr>
      <w:r>
        <w:t xml:space="preserve">VI. Conclusion</w:t>
      </w:r>
    </w:p>
    <w:p>
      <w:pPr>
        <w:pStyle w:val="FirstParagraph"/>
      </w:pPr>
      <w:r>
        <w:t xml:space="preserve">In conclusion, the professional plumber is an indispensable asset to the sustainability and functionality of Sydney’s urban infrastructure. Far from being mere technicians, they are regulatory experts, environmental stewards, and public health guardians. As Australia Sydney continues to grow and adapt to climate pressures, the role of the plumber will only expand in importance.</w:t>
      </w:r>
    </w:p>
    <w:p>
      <w:pPr>
        <w:pStyle w:val="BodyText"/>
      </w:pPr>
      <w:r>
        <w:t xml:space="preserve">Future research should focus on integrating digital twin technology into plumbing maintenance protocols to further enhance efficiency. However, for now, it is clear that supporting and regulating this profession remains a priority for policymakers in New South Wales. Ensuring that all plumbing work is performed by licensed professionals protects citizens, preserves the environment, and sustains the economic vitality of Sydney.</w:t>
      </w:r>
    </w:p>
    <w:bookmarkEnd w:id="26"/>
    <w:bookmarkStart w:id="27" w:name="vii.-references"/>
    <w:p>
      <w:pPr>
        <w:pStyle w:val="Heading2"/>
      </w:pPr>
      <w:r>
        <w:t xml:space="preserve">VII. References</w:t>
      </w:r>
    </w:p>
    <w:p>
      <w:pPr>
        <w:pStyle w:val="FirstParagraph"/>
      </w:pPr>
      <w:r>
        <w:t xml:space="preserve">[1] Plumbing Services Commissioner NSW. (2023). *Licensing Guidelines for Plumbers in New South Wales*. State Government of Australia.</w:t>
      </w:r>
    </w:p>
    <w:p>
      <w:pPr>
        <w:pStyle w:val="BodyText"/>
      </w:pPr>
      <w:r>
        <w:t xml:space="preserve">[2] Australian Bureau of Statistics. (2024). *Water Usage and Efficiency in Residential Areas*. Canberra, ACT.</w:t>
      </w:r>
    </w:p>
    <w:p>
      <w:pPr>
        <w:pStyle w:val="BodyText"/>
      </w:pPr>
      <w:r>
        <w:t xml:space="preserve">[3] Standards Australia. (2021). *AS 3500 Series: Plumbing and Drainage*. Sydney, NSW.</w:t>
      </w:r>
    </w:p>
    <w:p>
      <w:pPr>
        <w:pStyle w:val="BodyText"/>
      </w:pPr>
      <w:r>
        <w:t xml:space="preserve">[4] City of Sydney Council. (2023). *Climate Action Plan: Water Sensitive Urban Design*. Sydney,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Licensed Plumbers in the Maintenance and Sustainability of Sydney’s Urban Infrastructure</dc:title>
  <dc:creator/>
  <dc:language>en</dc:language>
  <cp:keywords/>
  <dcterms:created xsi:type="dcterms:W3CDTF">2026-07-29T17:14:54Z</dcterms:created>
  <dcterms:modified xsi:type="dcterms:W3CDTF">2026-07-29T17:14:54Z</dcterms:modified>
</cp:coreProperties>
</file>

<file path=docProps/custom.xml><?xml version="1.0" encoding="utf-8"?>
<Properties xmlns="http://schemas.openxmlformats.org/officeDocument/2006/custom-properties" xmlns:vt="http://schemas.openxmlformats.org/officeDocument/2006/docPropsVTypes"/>
</file>