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Structural</w:t>
      </w:r>
      <w:r>
        <w:t xml:space="preserve"> </w:t>
      </w:r>
      <w:r>
        <w:t xml:space="preserve">Integrity</w:t>
      </w:r>
      <w:r>
        <w:t xml:space="preserve"> </w:t>
      </w:r>
      <w:r>
        <w:t xml:space="preserve">and</w:t>
      </w:r>
      <w:r>
        <w:t xml:space="preserve"> </w:t>
      </w:r>
      <w:r>
        <w:t xml:space="preserve">Service</w:t>
      </w:r>
      <w:r>
        <w:t xml:space="preserve"> </w:t>
      </w:r>
      <w:r>
        <w:t xml:space="preserve">Excellence: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Urban</w:t>
      </w:r>
      <w:r>
        <w:t xml:space="preserve"> </w:t>
      </w:r>
      <w:r>
        <w:t xml:space="preserve">Bangladesh,</w:t>
      </w:r>
      <w:r>
        <w:t xml:space="preserve"> </w:t>
      </w:r>
      <w:r>
        <w:t xml:space="preserve">Dhaka</w:t>
      </w:r>
    </w:p>
    <w:bookmarkStart w:id="31" w:name="X2719c446b3c8039bf0787c92fba7d4b8831dd0b"/>
    <w:p>
      <w:pPr>
        <w:pStyle w:val="Heading1"/>
      </w:pPr>
      <w:r>
        <w:t xml:space="preserve">Structural Integrity and Service Excellence:</w:t>
      </w:r>
      <w:r>
        <w:br/>
      </w:r>
      <w:r>
        <w:t xml:space="preserve">The Critical Role of Professional Plumbers in Urban Bangladesh, Dhaka</w:t>
      </w:r>
    </w:p>
    <w:p>
      <w:pPr>
        <w:pStyle w:val="FirstParagraph"/>
      </w:pPr>
      <w:r>
        <w:rPr>
          <w:bCs/>
          <w:b/>
        </w:rPr>
        <w:t xml:space="preserve">Author:</w:t>
      </w:r>
      <w:r>
        <w:t xml:space="preserve">[Your Name/Research Team]</w:t>
      </w:r>
      <w:r>
        <w:br/>
      </w:r>
      <w:r>
        <w:rPr>
          <w:bCs/>
          <w:b/>
        </w:rPr>
        <w:t xml:space="preserve">Affiliation:</w:t>
      </w:r>
      <w:r>
        <w:t xml:space="preserve">Institute for Urban Infrastructure Development</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evolving landscape of plumbing services within the rapid urbanization context of Bangladesh, specifically focusing on Dhaka. As one of the most densely populated cities in the world, Dhaka faces unprecedented challenges regarding water supply, sanitation infrastructure, and waste management. This study highlights that the role of a qualified plumber is not merely a maintenance function but a critical component of public health and urban sustainability. By analyzing current trends in residential and commercial construction in Bangladesh Dhaka, this paper argues for the formalization of plumbing practices to mitigate disease spread, prevent structural damage from water leakage, and ensure compliance with modern building codes. The findings suggest that investing in professional plumber education and regulation is essential for the future resilience of Dhaka’s infrastructure.</w:t>
      </w:r>
    </w:p>
    <w:bookmarkEnd w:id="20"/>
    <w:bookmarkStart w:id="21" w:name="introduction"/>
    <w:p>
      <w:pPr>
        <w:pStyle w:val="Heading2"/>
      </w:pPr>
      <w:r>
        <w:t xml:space="preserve">1. Introduction</w:t>
      </w:r>
    </w:p>
    <w:p>
      <w:pPr>
        <w:pStyle w:val="FirstParagraph"/>
      </w:pPr>
      <w:r>
        <w:t xml:space="preserve">Dhaka, the capital city of Bangladesh, serves as the economic heart of a nation with a rapidly growing population. However, this growth has placed immense strain on existing municipal services, particularly water and sewage systems. In this high-density urban environment, the integrity of internal plumbing systems in residential and commercial buildings is paramount. While municipal infrastructure provides the primary network, it is often insufficient or unreliable due to pressure fluctuations and contamination risks. Consequently, individual building owners rely heavily on specialized technical interventions within their premises.</w:t>
      </w:r>
    </w:p>
    <w:p>
      <w:pPr>
        <w:pStyle w:val="BodyText"/>
      </w:pPr>
      <w:r>
        <w:t xml:space="preserve">The term "plumber" has traditionally been associated with simple repair tasks in many developing contexts. However, in modern urban planning discourse for Bangladesh Dhaka, the definition is expanding. A plumber today must be an expert in hydraulic engineering basics, material science regarding pipes and fittings, and public health safety protocols. This paper explores why elevating the status of this profession is crucial for the development trajectory of Dhaka.</w:t>
      </w:r>
    </w:p>
    <w:bookmarkEnd w:id="21"/>
    <w:bookmarkStart w:id="22" w:name="X67eaddf49cb4393c487673708962f10b7e07659"/>
    <w:p>
      <w:pPr>
        <w:pStyle w:val="Heading2"/>
      </w:pPr>
      <w:r>
        <w:t xml:space="preserve">2. The Context of Urbanization in Bangladesh Dhaka</w:t>
      </w:r>
    </w:p>
    <w:p>
      <w:pPr>
        <w:pStyle w:val="FirstParagraph"/>
      </w:pPr>
      <w:r>
        <w:t xml:space="preserve">The urban fabric of Bangladesh Dhaka is characterized by a mix of colonial-era structures, mid-century buildings, and high-rise modern complexes. This diversity presents unique challenges for plumbing infrastructure. Older buildings often lack proper drainage systems, leading to frequent backups and waterlogging during the monsoon season. Conversely, new high-rises face complex pressure management issues due to their height.</w:t>
      </w:r>
    </w:p>
    <w:p>
      <w:pPr>
        <w:pStyle w:val="BodyText"/>
      </w:pPr>
      <w:r>
        <w:t xml:space="preserve">In Bangladesh Dhaka, the reliance on underground wells and erratic municipal water connections necessitates sophisticated internal storage and distribution systems. This complexity requires a level of technical expertise that goes beyond basic pipe fitting. The lack of standardized oversight in many sectors has led to substandard installations, which compromise the safety of inhabitants. Therefore, understanding the specific needs of this region is vital for any discussion on infrastructure improvement.</w:t>
      </w:r>
    </w:p>
    <w:bookmarkEnd w:id="22"/>
    <w:bookmarkStart w:id="26" w:name="Xd1a55b0149dfd339bd438fc2d7e4948cf5b51ac"/>
    <w:p>
      <w:pPr>
        <w:pStyle w:val="Heading2"/>
      </w:pPr>
      <w:r>
        <w:t xml:space="preserve">3. The Multifaceted Role of a Professional Plumber</w:t>
      </w:r>
    </w:p>
    <w:p>
      <w:pPr>
        <w:pStyle w:val="FirstParagraph"/>
      </w:pPr>
      <w:r>
        <w:t xml:space="preserve">To understand the importance of this profession, one must dissect the role of a</w:t>
      </w:r>
      <w:r>
        <w:t xml:space="preserve"> </w:t>
      </w:r>
      <w:r>
        <w:rPr>
          <w:bCs/>
          <w:b/>
        </w:rPr>
        <w:t xml:space="preserve">Plumber</w:t>
      </w:r>
      <w:r>
        <w:t xml:space="preserve">. In the context of Bangladesh Dhaka, a professional plumber performs several critical functions:</w:t>
      </w:r>
    </w:p>
    <w:bookmarkStart w:id="23" w:name="public-health-safeguarding"/>
    <w:p>
      <w:pPr>
        <w:pStyle w:val="Heading3"/>
      </w:pPr>
      <w:r>
        <w:t xml:space="preserve">3.1 Public Health Safeguarding</w:t>
      </w:r>
    </w:p>
    <w:p>
      <w:pPr>
        <w:pStyle w:val="FirstParagraph"/>
      </w:pPr>
      <w:r>
        <w:t xml:space="preserve">The most immediate impact of plumbing work is on public health. Contaminated water supply is a significant risk in densely populated areas like Bangladesh Dhaka. A skilled plumber ensures the separation of potable water lines from sewage drains, preventing cross-contamination. They also install backflow prevention devices, which are essential for stopping hazardous waste from re-entering clean water sources during pressure drops.</w:t>
      </w:r>
    </w:p>
    <w:bookmarkEnd w:id="23"/>
    <w:bookmarkStart w:id="24" w:name="structural-preservation"/>
    <w:p>
      <w:pPr>
        <w:pStyle w:val="Heading3"/>
      </w:pPr>
      <w:r>
        <w:t xml:space="preserve">3.2 Structural Preservation</w:t>
      </w:r>
    </w:p>
    <w:p>
      <w:pPr>
        <w:pStyle w:val="FirstParagraph"/>
      </w:pPr>
      <w:r>
        <w:t xml:space="preserve">Water leakage is a silent destroyer of building structures in the humid climate of Bangladesh Dhaka. Persistent leaks can weaken concrete foundations, promote mold growth, and cause electrical hazards. A competent</w:t>
      </w:r>
      <w:r>
        <w:t xml:space="preserve"> </w:t>
      </w:r>
      <w:r>
        <w:rPr>
          <w:bCs/>
          <w:b/>
        </w:rPr>
        <w:t xml:space="preserve">Plumber</w:t>
      </w:r>
      <w:r>
        <w:t xml:space="preserve">, utilizing modern detection tools and high-quality materials, mitigates these risks by ensuring watertight seals and proper insulation against temperature variations.</w:t>
      </w:r>
    </w:p>
    <w:bookmarkEnd w:id="24"/>
    <w:bookmarkStart w:id="25" w:name="water-conservation-efficiency"/>
    <w:p>
      <w:pPr>
        <w:pStyle w:val="Heading3"/>
      </w:pPr>
      <w:r>
        <w:t xml:space="preserve">3.3 Water Conservation Efficiency</w:t>
      </w:r>
    </w:p>
    <w:p>
      <w:pPr>
        <w:pStyle w:val="FirstParagraph"/>
      </w:pPr>
      <w:r>
        <w:t xml:space="preserve">Bangladesh faces periodic water scarcity issues. Professional plumbers play a key role in implementing water-efficient fixtures such as low-flow toilets and sensor-based taps. By optimizing water usage within individual buildings, they contribute to the broader goal of sustainable resource management in Bangladesh Dhaka.</w:t>
      </w:r>
    </w:p>
    <w:bookmarkEnd w:id="25"/>
    <w:bookmarkEnd w:id="26"/>
    <w:bookmarkStart w:id="27" w:name="challenges-facing-the-plumbing-sector"/>
    <w:p>
      <w:pPr>
        <w:pStyle w:val="Heading2"/>
      </w:pPr>
      <w:r>
        <w:t xml:space="preserve">4. Challenges Facing the Plumbing Sector</w:t>
      </w:r>
    </w:p>
    <w:p>
      <w:pPr>
        <w:pStyle w:val="FirstParagraph"/>
      </w:pPr>
      <w:r>
        <w:t xml:space="preserve">Despite the critical nature of their work, plumbers in Bangladesh Dhaka often operate informally. There is a lack of mandatory certification for many practitioners, leading to variability in service quality. Many untrained individuals engage in plumbing work, resulting in improper installations that fail within months. This informal sector dominates the market due to lower costs, but it poses significant long-term risks.</w:t>
      </w:r>
    </w:p>
    <w:p>
      <w:pPr>
        <w:pStyle w:val="BodyText"/>
      </w:pPr>
      <w:r>
        <w:t xml:space="preserve">Furthermore, there is a shortage of advanced training facilities specifically tailored to the modern demands of Bangladesh Dhaka’s construction boom. Traditional apprenticeship models are no longer sufficient for dealing with complex pressurized systems and eco-friendly technologies. The industry needs a shift towards formal vocational training that emphasizes both technical skills and health safety standards.</w:t>
      </w:r>
    </w:p>
    <w:bookmarkEnd w:id="27"/>
    <w:bookmarkStart w:id="28" w:name="recommendations-for-policy-and-practice"/>
    <w:p>
      <w:pPr>
        <w:pStyle w:val="Heading2"/>
      </w:pPr>
      <w:r>
        <w:t xml:space="preserve">5. Recommendations for Policy and Practice</w:t>
      </w:r>
    </w:p>
    <w:p>
      <w:pPr>
        <w:pStyle w:val="FirstParagraph"/>
      </w:pPr>
      <w:r>
        <w:t xml:space="preserve">To address these challenges, several measures are recommended for stakeholders in Bangladesh Dhaka:</w:t>
      </w:r>
    </w:p>
    <w:p>
      <w:pPr>
        <w:numPr>
          <w:ilvl w:val="0"/>
          <w:numId w:val="1001"/>
        </w:numPr>
        <w:pStyle w:val="Compact"/>
      </w:pPr>
      <w:r>
        <w:rPr>
          <w:bCs/>
          <w:b/>
        </w:rPr>
        <w:t xml:space="preserve">Mandatory Certification:</w:t>
      </w:r>
      <w:r>
        <w:t xml:space="preserve">The government should enforce strict licensing requirements for any individual performing plumbing work on buildings of a certain size. This ensures accountability and baseline competence.</w:t>
      </w:r>
    </w:p>
    <w:p>
      <w:pPr>
        <w:numPr>
          <w:ilvl w:val="0"/>
          <w:numId w:val="1001"/>
        </w:numPr>
        <w:pStyle w:val="Compact"/>
      </w:pPr>
      <w:r>
        <w:rPr>
          <w:bCs/>
          <w:b/>
        </w:rPr>
        <w:t xml:space="preserve">Vocational Training Reform:</w:t>
      </w:r>
      <w:r>
        <w:t xml:space="preserve">Educational institutions in Bangladesh Dhaka should update their curricula to include modern hydraulic engineering principles, digital leak detection, and sustainable water management techniques.</w:t>
      </w:r>
    </w:p>
    <w:p>
      <w:pPr>
        <w:numPr>
          <w:ilvl w:val="0"/>
          <w:numId w:val="1001"/>
        </w:numPr>
        <w:pStyle w:val="Compact"/>
      </w:pPr>
      <w:r>
        <w:rPr>
          <w:bCs/>
          <w:b/>
        </w:rPr>
        <w:t xml:space="preserve">Public Awareness Campaigns:</w:t>
      </w:r>
      <w:r>
        <w:t xml:space="preserve">Citizens in Bangladesh Dhaka must be educated on the importance of hiring certified professionals. The narrative that "anyone can fix a pipe" needs to be replaced with an understanding that plumbing is a specialized medical-infrastructure hybrid profession.</w:t>
      </w:r>
    </w:p>
    <w:p>
      <w:pPr>
        <w:numPr>
          <w:ilvl w:val="0"/>
          <w:numId w:val="1001"/>
        </w:numPr>
        <w:pStyle w:val="Compact"/>
      </w:pPr>
      <w:r>
        <w:rPr>
          <w:bCs/>
          <w:b/>
        </w:rPr>
        <w:t xml:space="preserve">Regulatory Oversight:</w:t>
      </w:r>
      <w:r>
        <w:t xml:space="preserve">A dedicated body should oversee compliance with building codes related to water and sanitation in Bangladesh Dhaka, conducting random inspections on new constructions.</w:t>
      </w:r>
    </w:p>
    <w:bookmarkEnd w:id="28"/>
    <w:bookmarkStart w:id="29" w:name="conclusion"/>
    <w:p>
      <w:pPr>
        <w:pStyle w:val="Heading2"/>
      </w:pPr>
      <w:r>
        <w:t xml:space="preserve">6. Conclusion</w:t>
      </w:r>
    </w:p>
    <w:p>
      <w:pPr>
        <w:pStyle w:val="FirstParagraph"/>
      </w:pPr>
      <w:r>
        <w:t xml:space="preserve">In conclusion, the professional</w:t>
      </w:r>
      <w:r>
        <w:t xml:space="preserve"> </w:t>
      </w:r>
      <w:r>
        <w:rPr>
          <w:bCs/>
          <w:b/>
        </w:rPr>
        <w:t xml:space="preserve">Plumber</w:t>
      </w:r>
      <w:r>
        <w:t xml:space="preserve">Bangladesh Dhaka. As the city continues to expand vertically and horizontally, the complexity of its infrastructure demands higher standards of service provision. The intersection of public health, structural safety, and resource conservation makes plumbing a critical field that cannot be left to informal practices alone.</w:t>
      </w:r>
    </w:p>
    <w:p>
      <w:pPr>
        <w:pStyle w:val="BodyText"/>
      </w:pPr>
      <w:r>
        <w:t xml:space="preserve">By formalizing the profession, improving training standards, and enforcing regulations in</w:t>
      </w:r>
      <w:r>
        <w:t xml:space="preserve"> </w:t>
      </w:r>
      <w:r>
        <w:rPr>
          <w:bCs/>
          <w:b/>
        </w:rPr>
        <w:t xml:space="preserve">Bangladesh Dhaka</w:t>
      </w:r>
      <w:r>
        <w:t xml:space="preserve">, the city can significantly reduce waterborne diseases, extend the lifespan of its buildings, and enhance the overall quality of life for its citizens. Future research should focus on case studies of successful plumbing interventions in high-rise developments to provide a replicable model for other urban centers. The modernization of this sector is not just about fixing pipes; it is about building a healthier, more resilient city.</w:t>
      </w:r>
    </w:p>
    <w:bookmarkEnd w:id="29"/>
    <w:bookmarkStart w:id="30" w:name="references"/>
    <w:p>
      <w:pPr>
        <w:pStyle w:val="Heading2"/>
      </w:pPr>
      <w:r>
        <w:t xml:space="preserve">7. References</w:t>
      </w:r>
    </w:p>
    <w:p>
      <w:pPr>
        <w:numPr>
          <w:ilvl w:val="0"/>
          <w:numId w:val="1002"/>
        </w:numPr>
        <w:pStyle w:val="Compact"/>
      </w:pPr>
      <w:r>
        <w:t xml:space="preserve">Dhaka Water Supply and Sewerage Authority (WASA). (2022).</w:t>
      </w:r>
      <w:r>
        <w:t xml:space="preserve"> </w:t>
      </w:r>
      <w:r>
        <w:rPr>
          <w:iCs/>
          <w:i/>
        </w:rPr>
        <w:t xml:space="preserve">Anual Report on Urban Water Infrastructure</w:t>
      </w:r>
      <w:r>
        <w:t xml:space="preserve">.</w:t>
      </w:r>
    </w:p>
    <w:p>
      <w:pPr>
        <w:numPr>
          <w:ilvl w:val="0"/>
          <w:numId w:val="1002"/>
        </w:numPr>
        <w:pStyle w:val="Compact"/>
      </w:pPr>
      <w:r>
        <w:t xml:space="preserve">Rahman, M., &amp; Singh, K. (2021). "Urbanization and Sanitation Challenges in South Asian Megacities."</w:t>
      </w:r>
      <w:r>
        <w:t xml:space="preserve"> </w:t>
      </w:r>
      <w:r>
        <w:rPr>
          <w:iCs/>
          <w:i/>
        </w:rPr>
        <w:t xml:space="preserve">Journal of Urban Planning</w:t>
      </w:r>
      <w:r>
        <w:t xml:space="preserve">, 15(3), 45-60.</w:t>
      </w:r>
    </w:p>
    <w:p>
      <w:pPr>
        <w:numPr>
          <w:ilvl w:val="0"/>
          <w:numId w:val="1002"/>
        </w:numPr>
        <w:pStyle w:val="Compact"/>
      </w:pPr>
      <w:r>
        <w:t xml:space="preserve">World Health Organization. (2023).</w:t>
      </w:r>
      <w:r>
        <w:t xml:space="preserve"> </w:t>
      </w:r>
      <w:r>
        <w:rPr>
          <w:iCs/>
          <w:i/>
        </w:rPr>
        <w:t xml:space="preserve">Guidelines for Drinking-Water Quality: Safety of Plumbing Systems</w:t>
      </w:r>
      <w:r>
        <w:t xml:space="preserve">.</w:t>
      </w:r>
    </w:p>
    <w:p>
      <w:pPr>
        <w:numPr>
          <w:ilvl w:val="0"/>
          <w:numId w:val="1002"/>
        </w:numPr>
        <w:pStyle w:val="Compact"/>
      </w:pPr>
      <w:r>
        <w:t xml:space="preserve">Bangladesh Standards and Testing Institution (BSTI). (2023). "Standards for Residential Building Materials." National Technical Bulletin.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Integrity and Service Excellence: The Critical Role of Professional Plumbers in Urban Bangladesh, Dhaka</dc:title>
  <dc:creator/>
  <cp:keywords/>
  <dcterms:created xsi:type="dcterms:W3CDTF">2026-07-29T16:07:22Z</dcterms:created>
  <dcterms:modified xsi:type="dcterms:W3CDTF">2026-07-29T16:07:22Z</dcterms:modified>
</cp:coreProperties>
</file>

<file path=docProps/custom.xml><?xml version="1.0" encoding="utf-8"?>
<Properties xmlns="http://schemas.openxmlformats.org/officeDocument/2006/custom-properties" xmlns:vt="http://schemas.openxmlformats.org/officeDocument/2006/docPropsVTypes"/>
</file>