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Plumber:</w:t>
      </w:r>
      <w:r>
        <w:t xml:space="preserve"> </w:t>
      </w:r>
      <w:r>
        <w:t xml:space="preserve">Infrastructure</w:t>
      </w:r>
      <w:r>
        <w:t xml:space="preserve"> </w:t>
      </w:r>
      <w:r>
        <w:t xml:space="preserve">Resilience</w:t>
      </w:r>
      <w:r>
        <w:t xml:space="preserve"> </w:t>
      </w:r>
      <w:r>
        <w:t xml:space="preserve">and</w:t>
      </w:r>
      <w:r>
        <w:t xml:space="preserve"> </w:t>
      </w:r>
      <w:r>
        <w:t xml:space="preserve">Smart</w:t>
      </w:r>
      <w:r>
        <w:t xml:space="preserve"> </w:t>
      </w:r>
      <w:r>
        <w:t xml:space="preserve">Technology</w:t>
      </w:r>
      <w:r>
        <w:t xml:space="preserve"> </w:t>
      </w:r>
      <w:r>
        <w:t xml:space="preserve">Integration</w:t>
      </w:r>
      <w:r>
        <w:t xml:space="preserve"> </w:t>
      </w:r>
      <w:r>
        <w:t xml:space="preserve">in</w:t>
      </w:r>
      <w:r>
        <w:t xml:space="preserve"> </w:t>
      </w:r>
      <w:r>
        <w:t xml:space="preserve">China</w:t>
      </w:r>
      <w:r>
        <w:t xml:space="preserve"> </w:t>
      </w:r>
      <w:r>
        <w:t xml:space="preserve">Beijing</w:t>
      </w:r>
    </w:p>
    <w:bookmarkStart w:id="32" w:name="Xf7b8cd30c8e03a16e3af61f9e37b7fcbe8e209b"/>
    <w:p>
      <w:pPr>
        <w:pStyle w:val="Heading1"/>
      </w:pPr>
      <w:r>
        <w:t xml:space="preserve">The Modern Plumber in the Metropolis of China Beijing:</w:t>
      </w:r>
      <w:r>
        <w:br/>
      </w:r>
      <w:r>
        <w:t xml:space="preserve">An Analysis of Infrastructure Resilience, Smart Integration, and Urban Sustainability</w:t>
      </w:r>
    </w:p>
    <w:p>
      <w:pPr>
        <w:pStyle w:val="FirstParagraph"/>
      </w:pPr>
      <w:r>
        <w:t xml:space="preserve">Dr. Alex J. Mercer</w:t>
      </w:r>
      <w:r>
        <w:br/>
      </w:r>
      <w:r>
        <w:t xml:space="preserve">Institute of Urban Hydraulic Engineering</w:t>
      </w:r>
      <w:r>
        <w:br/>
      </w:r>
      <w:r>
        <w:t xml:space="preserve">Paper Submitted for the International Conference on Sustainable City Development</w:t>
      </w:r>
    </w:p>
    <w:bookmarkStart w:id="20" w:name="abstract"/>
    <w:p>
      <w:pPr>
        <w:pStyle w:val="Heading3"/>
      </w:pPr>
      <w:r>
        <w:t xml:space="preserve">Abstract</w:t>
      </w:r>
    </w:p>
    <w:p>
      <w:pPr>
        <w:pStyle w:val="FirstParagraph"/>
      </w:pPr>
      <w:r>
        <w:t xml:space="preserve">This paper examines the evolving role of the professional Plumber within one of the world's most dynamic urban environments: China Beijing. As Beijing undergoes rapid modernization, smart city integration, and stringent environmental reforms, the traditional perception of plumbing services is undergoing a radical transformation. This study analyzes how Plumbers in China Beijing are not merely maintenance workers but critical agents in ensuring public health, water security, and structural integrity amidst extreme urban density. Through an analysis of policy impacts on infrastructure aging in China Beijing and the adoption of IoT (Internet of Things) technologies by local Plumbers, we argue that the modern Plumber is central to the sustainability goals of China Beijing. The paper concludes with recommendations for standardizing training programs specifically tailored to the unique geological and climatic challenges faced in China Beijing.</w:t>
      </w:r>
    </w:p>
    <w:p>
      <w:pPr>
        <w:pStyle w:val="BodyText"/>
      </w:pPr>
      <w:r>
        <w:rPr>
          <w:bCs/>
          <w:b/>
        </w:rPr>
        <w:t xml:space="preserve">Keywords:</w:t>
      </w:r>
      <w:r>
        <w:t xml:space="preserve"> </w:t>
      </w:r>
      <w:r>
        <w:t xml:space="preserve">Plumber, China Beijing, Smart Infrastructure, Urban Resilience, Water Management</w:t>
      </w:r>
    </w:p>
    <w:bookmarkEnd w:id="20"/>
    <w:bookmarkStart w:id="21" w:name="introduction"/>
    <w:p>
      <w:pPr>
        <w:pStyle w:val="Heading2"/>
      </w:pPr>
      <w:r>
        <w:t xml:space="preserve">1. Introduction</w:t>
      </w:r>
    </w:p>
    <w:p>
      <w:pPr>
        <w:pStyle w:val="FirstParagraph"/>
      </w:pPr>
      <w:r>
        <w:t xml:space="preserve">The urban landscape of China Beijing presents a unique paradox: it is a city that seamlessly blends millennia-old architectural heritage with cutting-edge technological innovation. In this context, the role of the Plumber has shifted from reactive repair to proactive system management. Water infrastructure in China Beijing is under constant pressure due to population density, seasonal droughts, and the aging nature of early 20th-century foundations. Consequently, the competence and adaptability of every Plumber working within China Beijing are paramount to the city's operational continuity.</w:t>
      </w:r>
    </w:p>
    <w:p>
      <w:pPr>
        <w:pStyle w:val="BodyText"/>
      </w:pPr>
      <w:r>
        <w:t xml:space="preserve">This paper posits that understanding the specific demands placed on Plumbers in China Beijing requires a holistic view that integrates environmental science, digital literacy, and traditional trade skills. We explore how government mandates in China Beijing have elevated the status of plumbing professionals and how they are adapting to meet these new standards.</w:t>
      </w:r>
    </w:p>
    <w:bookmarkEnd w:id="21"/>
    <w:bookmarkStart w:id="24" w:name="Xdd109d21fb123f38e6cd6f0056394955b5afb46"/>
    <w:p>
      <w:pPr>
        <w:pStyle w:val="Heading2"/>
      </w:pPr>
      <w:r>
        <w:t xml:space="preserve">2. The Unique Context: Plumbing Challenges Specific to China Beijing</w:t>
      </w:r>
    </w:p>
    <w:bookmarkStart w:id="22" w:name="geological-and-climatic-stressors"/>
    <w:p>
      <w:pPr>
        <w:pStyle w:val="Heading3"/>
      </w:pPr>
      <w:r>
        <w:t xml:space="preserve">2.1 Geological and Climatic Stressors</w:t>
      </w:r>
    </w:p>
    <w:p>
      <w:pPr>
        <w:pStyle w:val="FirstParagraph"/>
      </w:pPr>
      <w:r>
        <w:t xml:space="preserve">The geological makeup of the region in China Beijing poses significant risks to underground piping networks. Soil subsidence, a known issue in parts of China Beijing due to historical groundwater extraction, places immense stress on pipe joints. For a Plumber operating in this region, standard installation techniques are insufficient. Plumbers must employ specialized flexible coupling methods and high-grade materials capable of withstanding micro-movements in the earth without fracturing. Furthermore, the distinct four-season climate of China Beijing—featuring freezing winters and hot, humid summers—requires thermal expansion compensation systems that Plumbers must expertly design and install.</w:t>
      </w:r>
    </w:p>
    <w:bookmarkEnd w:id="22"/>
    <w:bookmarkStart w:id="23" w:name="water-scarcity-and-conservation-mandates"/>
    <w:p>
      <w:pPr>
        <w:pStyle w:val="Heading3"/>
      </w:pPr>
      <w:r>
        <w:t xml:space="preserve">2.2 Water Scarcity and Conservation Mandates</w:t>
      </w:r>
    </w:p>
    <w:p>
      <w:pPr>
        <w:pStyle w:val="FirstParagraph"/>
      </w:pPr>
      <w:r>
        <w:t xml:space="preserve">China Beijing faces chronic water scarcity. As such, the regulatory framework governing plumbing in China Beijing is among the strictest in Asia. Plumbers are not only technicians but also enforcers of conservation policy. Every fixture installed by a Plumber must meet rigorous efficiency standards set by local municipal authorities in China Beijing. This includes low-flow toilets, aerated faucets, and greywater recycling systems. The modern Plumber in China Beijing is expected to be an educator as well as an installer, guiding residents and businesses on how to maintain these high-efficiency systems.</w:t>
      </w:r>
    </w:p>
    <w:bookmarkEnd w:id="23"/>
    <w:bookmarkEnd w:id="24"/>
    <w:bookmarkStart w:id="27" w:name="X720fb0de454a8be0e581b30992a72ddd2ed8bcd"/>
    <w:p>
      <w:pPr>
        <w:pStyle w:val="Heading2"/>
      </w:pPr>
      <w:r>
        <w:t xml:space="preserve">3. The Technological Evolution: Smart Plumbing in China Beijing</w:t>
      </w:r>
    </w:p>
    <w:bookmarkStart w:id="25" w:name="integration-with-iot-infrastructure"/>
    <w:p>
      <w:pPr>
        <w:pStyle w:val="Heading3"/>
      </w:pPr>
      <w:r>
        <w:t xml:space="preserve">3.1 Integration with IoT Infrastructure</w:t>
      </w:r>
    </w:p>
    <w:p>
      <w:pPr>
        <w:pStyle w:val="FirstParagraph"/>
      </w:pPr>
      <w:r>
        <w:t xml:space="preserve">The concept of the "Smart City" is central to the development strategy of China Beijing. Consequently, Plumbers are increasingly required to interface with complex digital networks. Smart water meters, leak detection sensors, and automated shut-off valves are now standard in new developments across China Beijing. A Plumber working in this environment must possess digital literacy skills that go beyond traditional trade knowledge. They must be able to configure networked devices, interpret data streams indicating pressure anomalies or potential leaks, and collaborate with IT specialists who manage the broader municipal grid.</w:t>
      </w:r>
    </w:p>
    <w:bookmarkEnd w:id="25"/>
    <w:bookmarkStart w:id="26" w:name="predictive-maintenance-models"/>
    <w:p>
      <w:pPr>
        <w:pStyle w:val="Heading3"/>
      </w:pPr>
      <w:r>
        <w:t xml:space="preserve">3.2 Predictive Maintenance Models</w:t>
      </w:r>
    </w:p>
    <w:p>
      <w:pPr>
        <w:pStyle w:val="FirstParagraph"/>
      </w:pPr>
      <w:r>
        <w:t xml:space="preserve">In China Beijing, the shift from reactive repairs to predictive maintenance is accelerating. Plumbers utilize diagnostic software that analyzes historical usage patterns and real-time sensor data from buildings in China Beijing. This allows Plumbers to preemptively address issues such as pipe corrosion or joint fatigue before they result in catastrophic failures. This technological integration significantly reduces downtime and water waste, aligning with the sustainability goals of the municipality.</w:t>
      </w:r>
    </w:p>
    <w:bookmarkEnd w:id="26"/>
    <w:bookmarkEnd w:id="27"/>
    <w:bookmarkStart w:id="28" w:name="professional-standards-and-training"/>
    <w:p>
      <w:pPr>
        <w:pStyle w:val="Heading2"/>
      </w:pPr>
      <w:r>
        <w:t xml:space="preserve">4. Professional Standards and Training</w:t>
      </w:r>
    </w:p>
    <w:p>
      <w:pPr>
        <w:pStyle w:val="FirstParagraph"/>
      </w:pPr>
      <w:r>
        <w:t xml:space="preserve">To support these advancements, vocational training institutions in China Beijing have overhauled their curricula. The traditional apprenticeship model is being supplemented by formal technical certification programs. These programs emphasize:</w:t>
      </w:r>
    </w:p>
    <w:p>
      <w:pPr>
        <w:numPr>
          <w:ilvl w:val="0"/>
          <w:numId w:val="1001"/>
        </w:numPr>
        <w:pStyle w:val="Compact"/>
      </w:pPr>
      <w:r>
        <w:rPr>
          <w:bCs/>
          <w:b/>
        </w:rPr>
        <w:t xml:space="preserve">Safety Protocols:</w:t>
      </w:r>
      <w:r>
        <w:t xml:space="preserve"> </w:t>
      </w:r>
      <w:r>
        <w:t xml:space="preserve">Handling hazardous materials and working in confined spaces common in the dense urban fabric of China Beijing.</w:t>
      </w:r>
    </w:p>
    <w:p>
      <w:pPr>
        <w:numPr>
          <w:ilvl w:val="0"/>
          <w:numId w:val="1001"/>
        </w:numPr>
        <w:pStyle w:val="Compact"/>
      </w:pPr>
      <w:r>
        <w:rPr>
          <w:bCs/>
          <w:b/>
        </w:rPr>
        <w:t xml:space="preserve">Digital Integration:</w:t>
      </w:r>
      <w:r>
        <w:t xml:space="preserve"> </w:t>
      </w:r>
      <w:r>
        <w:t xml:space="preserve">Training Plumbers on how to use diagnostic apps and smart home interfaces.</w:t>
      </w:r>
    </w:p>
    <w:p>
      <w:pPr>
        <w:numPr>
          <w:ilvl w:val="0"/>
          <w:numId w:val="1001"/>
        </w:numPr>
        <w:pStyle w:val="Compact"/>
      </w:pPr>
      <w:r>
        <w:rPr>
          <w:bCs/>
          <w:b/>
        </w:rPr>
        <w:t xml:space="preserve">Eco-Technologies:</w:t>
      </w:r>
      <w:r>
        <w:t xml:space="preserve"> </w:t>
      </w:r>
      <w:r>
        <w:t xml:space="preserve">Deep knowledge of water-saving technologies and greywater systems specific to the regulations in China Beijing.</w:t>
      </w:r>
    </w:p>
    <w:p>
      <w:pPr>
        <w:pStyle w:val="FirstParagraph"/>
      </w:pPr>
      <w:r>
        <w:t xml:space="preserve">This rigorous standardization ensures that every Plumber entering the market in China Beijing is equipped to handle the complexities of modern infrastructure. It also enhances public trust, as residents can verify a Plumber’s credentials through official municipal databases.</w:t>
      </w:r>
    </w:p>
    <w:bookmarkEnd w:id="28"/>
    <w:bookmarkStart w:id="29" w:name="socio-economic-impact"/>
    <w:p>
      <w:pPr>
        <w:pStyle w:val="Heading2"/>
      </w:pPr>
      <w:r>
        <w:t xml:space="preserve">5. Socio-Economic Impact</w:t>
      </w:r>
    </w:p>
    <w:p>
      <w:pPr>
        <w:pStyle w:val="FirstParagraph"/>
      </w:pPr>
      <w:r>
        <w:t xml:space="preserve">The professionalization of plumbing in China Beijing has elevated the socio-economic status of Plumbers. As demand for high-quality, tech-savvy plumbing services grows, so too does compensation and job security. Furthermore, the focus on sustainable infrastructure in China Beijing has created green jobs within the plumbing sector. Plumbers who specialize in energy-efficient water heating systems and solar thermal integration are particularly sought after.</w:t>
      </w:r>
    </w:p>
    <w:p>
      <w:pPr>
        <w:pStyle w:val="BodyText"/>
      </w:pPr>
      <w:r>
        <w:t xml:space="preserve">Additionally, the resilience provided by skilled Plumbers contributes to public health safety. In a megacity like China Beijing, the risk of contamination from backflow or sewage leakage is high. Competent Plumbers mitigate these risks through proper installation of backflow preventers and regular maintenance of sewer lines, thereby protecting the population from waterborne diseases.</w:t>
      </w:r>
    </w:p>
    <w:bookmarkEnd w:id="29"/>
    <w:bookmarkStart w:id="30" w:name="conclusion"/>
    <w:p>
      <w:pPr>
        <w:pStyle w:val="Heading2"/>
      </w:pPr>
      <w:r>
        <w:t xml:space="preserve">6. Conclusion</w:t>
      </w:r>
    </w:p>
    <w:p>
      <w:pPr>
        <w:pStyle w:val="FirstParagraph"/>
      </w:pPr>
      <w:r>
        <w:t xml:space="preserve">In conclusion, the role of the Plumber in China Beijing is far more critical and complex than traditional definitions suggest. They are key stakeholders in urban resilience, water conservation, and smart city implementation. The unique environmental challenges of China Beijing demand a specialized skill set that combines physical trade expertise with digital literacy.</w:t>
      </w:r>
    </w:p>
    <w:p>
      <w:pPr>
        <w:pStyle w:val="BodyText"/>
      </w:pPr>
      <w:r>
        <w:t xml:space="preserve">As China Beijing continues to grow and modernize, the investment in professional development for Plumbers will yield significant returns in terms of infrastructure longevity and public safety. Future research should focus on longitudinal studies of plumbing system performance under various climate scenarios in China Beijing, providing further data to refine training standards for Plumbers globally.</w:t>
      </w:r>
    </w:p>
    <w:bookmarkEnd w:id="30"/>
    <w:bookmarkStart w:id="31" w:name="references"/>
    <w:p>
      <w:pPr>
        <w:pStyle w:val="Heading2"/>
      </w:pPr>
      <w:r>
        <w:t xml:space="preserve">7. References</w:t>
      </w:r>
    </w:p>
    <w:p>
      <w:pPr>
        <w:pStyle w:val="FirstParagraph"/>
      </w:pPr>
      <w:r>
        <w:t xml:space="preserve">(Note: The following references are illustrative for the purpose of this document structure.)</w:t>
      </w:r>
    </w:p>
    <w:p>
      <w:pPr>
        <w:numPr>
          <w:ilvl w:val="0"/>
          <w:numId w:val="1002"/>
        </w:numPr>
        <w:pStyle w:val="Compact"/>
      </w:pPr>
      <w:r>
        <w:t xml:space="preserve">Municipal Bureau of Housing and Urban-Rural Development, China Beijing. (2023).</w:t>
      </w:r>
      <w:r>
        <w:t xml:space="preserve"> </w:t>
      </w:r>
      <w:r>
        <w:rPr>
          <w:iCs/>
          <w:i/>
        </w:rPr>
        <w:t xml:space="preserve">Guidelines for Smart Water Infrastructure Installation.</w:t>
      </w:r>
    </w:p>
    <w:p>
      <w:pPr>
        <w:numPr>
          <w:ilvl w:val="0"/>
          <w:numId w:val="1002"/>
        </w:numPr>
        <w:pStyle w:val="Compact"/>
      </w:pPr>
      <w:r>
        <w:t xml:space="preserve">Zhang, L., &amp; Wang, Y. (2022). "Soil Subsidence and Pipe Integrity in Northern Chinese Megacities."</w:t>
      </w:r>
      <w:r>
        <w:t xml:space="preserve"> </w:t>
      </w:r>
      <w:r>
        <w:rPr>
          <w:iCs/>
          <w:i/>
        </w:rPr>
        <w:t xml:space="preserve">Journal of Urban Engineering,</w:t>
      </w:r>
      <w:r>
        <w:t xml:space="preserve"> </w:t>
      </w:r>
      <w:r>
        <w:t xml:space="preserve">14(3), 45-60.</w:t>
      </w:r>
    </w:p>
    <w:p>
      <w:pPr>
        <w:numPr>
          <w:ilvl w:val="0"/>
          <w:numId w:val="1002"/>
        </w:numPr>
        <w:pStyle w:val="Compact"/>
      </w:pPr>
      <w:r>
        <w:t xml:space="preserve">Liu, H. (2021). "IoT Integration in Residential Plumbing Systems: A Case Study from China Beijing."</w:t>
      </w:r>
      <w:r>
        <w:t xml:space="preserve"> </w:t>
      </w:r>
      <w:r>
        <w:rPr>
          <w:iCs/>
          <w:i/>
        </w:rPr>
        <w:t xml:space="preserve">Sustainable Cities and Society,</w:t>
      </w:r>
      <w:r>
        <w:t xml:space="preserve"> </w:t>
      </w:r>
      <w:r>
        <w:t xml:space="preserve">8, 112-125.</w:t>
      </w:r>
    </w:p>
    <w:p>
      <w:pPr>
        <w:numPr>
          <w:ilvl w:val="0"/>
          <w:numId w:val="1002"/>
        </w:numPr>
        <w:pStyle w:val="Compact"/>
      </w:pPr>
      <w:r>
        <w:t xml:space="preserve">National Standardization Administration of China. (2024).</w:t>
      </w:r>
      <w:r>
        <w:t xml:space="preserve"> </w:t>
      </w:r>
      <w:r>
        <w:rPr>
          <w:iCs/>
          <w:i/>
        </w:rPr>
        <w:t xml:space="preserve">GB/T Standards for Water-Efficient Fixtures.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Plumber: Infrastructure Resilience and Smart Technology Integration in China Beijing</dc:title>
  <dc:creator/>
  <dc:language>en</dc:language>
  <cp:keywords/>
  <dcterms:created xsi:type="dcterms:W3CDTF">2026-07-29T09:37:31Z</dcterms:created>
  <dcterms:modified xsi:type="dcterms:W3CDTF">2026-07-29T09:37:31Z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