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Italy,</w:t>
      </w:r>
      <w:r>
        <w:t xml:space="preserve"> </w:t>
      </w:r>
      <w:r>
        <w:t xml:space="preserve">Rome</w:t>
      </w:r>
    </w:p>
    <w:bookmarkStart w:id="33" w:name="Xe53205cc8dbfd2551fcdaa49cccfbdbc763249b"/>
    <w:p>
      <w:pPr>
        <w:pStyle w:val="Heading1"/>
      </w:pPr>
      <w:r>
        <w:t xml:space="preserve">The Evolution of Water Management Systems in Historic Urban Centers</w:t>
      </w:r>
    </w:p>
    <w:p>
      <w:pPr>
        <w:pStyle w:val="FirstParagraph"/>
      </w:pPr>
      <w:r>
        <w:t xml:space="preserve">Presented at the International Conference on Sustainable Urban Infrastructure</w:t>
      </w:r>
      <w:r>
        <w:br/>
      </w:r>
      <w:r>
        <w:t xml:space="preserve">Rome, Italy</w:t>
      </w:r>
      <w:r>
        <w:br/>
      </w:r>
      <w:r>
        <w:br/>
      </w:r>
      <w:r>
        <w:t xml:space="preserve">By Dr. Alessandro Rossi</w:t>
      </w:r>
      <w:r>
        <w:br/>
      </w:r>
      <w:r>
        <w:t xml:space="preserve">Department of Civil and Environmental Engineering, Sapienza University of Rome</w:t>
      </w:r>
    </w:p>
    <w:bookmarkStart w:id="20" w:name="abstract"/>
    <w:p>
      <w:pPr>
        <w:pStyle w:val="Heading2"/>
      </w:pPr>
      <w:r>
        <w:t xml:space="preserve">Abstract</w:t>
      </w:r>
    </w:p>
    <w:p>
      <w:pPr>
        <w:pStyle w:val="FirstParagraph"/>
      </w:pPr>
      <w:r>
        <w:t xml:space="preserve">The preservation and maintenance of ancient infrastructure present unique challenges for modern city planners. This paper examines the critical role that professional plumbing plays in sustaining the functionality of Rome, Italy's capital. With a heritage spanning millennia, from the Aqua Claudia aqueducts to modern municipal networks, Rome relies heavily on specialized tradespeople to manage water distribution and waste removal. This study analyzes current challenges faced by plumbers in historic districts, explores the integration of new technologies with ancient systems, and proposes recommendations for improving regulatory frameworks and professional training. The findings suggest that investing in high-quality plumbing services is not merely a maintenance issue but a fundamental aspect of preserving Rome’s cultural heritage while ensuring public health and safety.</w:t>
      </w:r>
    </w:p>
    <w:bookmarkEnd w:id="20"/>
    <w:bookmarkStart w:id="21" w:name="introduction"/>
    <w:p>
      <w:pPr>
        <w:pStyle w:val="Heading2"/>
      </w:pPr>
      <w:r>
        <w:t xml:space="preserve">1. Introduction</w:t>
      </w:r>
    </w:p>
    <w:p>
      <w:pPr>
        <w:pStyle w:val="FirstParagraph"/>
      </w:pPr>
      <w:r>
        <w:t xml:space="preserve">Rome, known as the "Eternal City," stands as a testament to human engineering prowess dating back over two thousand years. The Roman Empire was renowned for its sophisticated water management systems, including aqueducts, public fountains, and complex sewer networks like the Cloaca Maxima. However, contemporary Rome faces a dual challenge: maintaining these historic structures while upgrading them to meet modern standards of hygiene and efficiency. In this context, the</w:t>
      </w:r>
      <w:r>
        <w:t xml:space="preserve"> </w:t>
      </w:r>
      <w:r>
        <w:rPr>
          <w:bCs/>
          <w:b/>
        </w:rPr>
        <w:t xml:space="preserve">plumber</w:t>
      </w:r>
      <w:r>
        <w:t xml:space="preserve"> </w:t>
      </w:r>
      <w:r>
        <w:t xml:space="preserve">is not just a tradesperson but a custodian of urban history.</w:t>
      </w:r>
    </w:p>
    <w:p>
      <w:pPr>
        <w:pStyle w:val="BodyText"/>
      </w:pPr>
      <w:r>
        <w:t xml:space="preserve">The city of</w:t>
      </w:r>
      <w:r>
        <w:t xml:space="preserve"> </w:t>
      </w:r>
      <w:r>
        <w:rPr>
          <w:bCs/>
          <w:b/>
        </w:rPr>
        <w:t xml:space="preserve">Italy Rome</w:t>
      </w:r>
      <w:r>
        <w:t xml:space="preserve"> </w:t>
      </w:r>
      <w:r>
        <w:t xml:space="preserve">presents a unique geographical and architectural landscape. Unlike modern cities built on flat grids with dedicated underground tunnels for utilities, Rome’s infrastructure is layered atop millennia of ruins. This vertical complexity means that every repair or installation requires meticulous planning to avoid damaging archaeological sites. Consequently, the demand for skilled professionals who understand both traditional masonry and modern hydraulic engineering has never been higher.</w:t>
      </w:r>
    </w:p>
    <w:bookmarkEnd w:id="21"/>
    <w:bookmarkStart w:id="24" w:name="X35be709f16ecbcdd486fccc85f9d7513f10359c"/>
    <w:p>
      <w:pPr>
        <w:pStyle w:val="Heading2"/>
      </w:pPr>
      <w:r>
        <w:t xml:space="preserve">2. The Historical Context of Plumbing in Rome</w:t>
      </w:r>
    </w:p>
    <w:bookmarkStart w:id="22" w:name="legacy-of-roman-engineering"/>
    <w:p>
      <w:pPr>
        <w:pStyle w:val="Heading3"/>
      </w:pPr>
      <w:r>
        <w:t xml:space="preserve">2.1 Legacy of Roman Engineering</w:t>
      </w:r>
    </w:p>
    <w:p>
      <w:pPr>
        <w:pStyle w:val="FirstParagraph"/>
      </w:pPr>
      <w:r>
        <w:t xml:space="preserve">The Romans revolutionized urban living by introducing indoor plumbing to the elite and public fountains to the masses. While many ancient lead pipes (fistulae) have been unearthed, indicating early attempts at water distribution, the system was largely decentralized and prone to leakage. Modern</w:t>
      </w:r>
      <w:r>
        <w:t xml:space="preserve"> </w:t>
      </w:r>
      <w:r>
        <w:rPr>
          <w:bCs/>
          <w:b/>
        </w:rPr>
        <w:t xml:space="preserve">plumber</w:t>
      </w:r>
      <w:r>
        <w:t xml:space="preserve"> </w:t>
      </w:r>
      <w:r>
        <w:t xml:space="preserve">services in Rome often intersect with these ancient remnants during excavation projects for new buildings or renovations.</w:t>
      </w:r>
    </w:p>
    <w:bookmarkEnd w:id="22"/>
    <w:bookmarkStart w:id="23" w:name="the-renaissance-and-baroque-additions"/>
    <w:p>
      <w:pPr>
        <w:pStyle w:val="Heading3"/>
      </w:pPr>
      <w:r>
        <w:t xml:space="preserve">2.2 The Renaissance and Baroque Additions</w:t>
      </w:r>
    </w:p>
    <w:p>
      <w:pPr>
        <w:pStyle w:val="FirstParagraph"/>
      </w:pPr>
      <w:r>
        <w:t xml:space="preserve">During the Renaissance, Pope Sixtus V initiated a major overhaul of Rome’s water infrastructure, repairing aqueducts and installing new fountains that still provide free drinking water today. These systems required continuous maintenance by local artisans who evolved into what we now recognize as professional plumbers. Their knowledge became localized, passed down through generations within specific neighborhoods (rioni) of</w:t>
      </w:r>
      <w:r>
        <w:t xml:space="preserve"> </w:t>
      </w:r>
      <w:r>
        <w:rPr>
          <w:bCs/>
          <w:b/>
        </w:rPr>
        <w:t xml:space="preserve">Italy Rome</w:t>
      </w:r>
      <w:r>
        <w:t xml:space="preserve">.</w:t>
      </w:r>
    </w:p>
    <w:bookmarkEnd w:id="23"/>
    <w:bookmarkEnd w:id="24"/>
    <w:bookmarkStart w:id="28" w:name="X335880ebd81ad3a6768df45d0cfe9d1e9e5e705"/>
    <w:p>
      <w:pPr>
        <w:pStyle w:val="Heading2"/>
      </w:pPr>
      <w:r>
        <w:t xml:space="preserve">3. Contemporary Challenges in Urban Plumbing</w:t>
      </w:r>
    </w:p>
    <w:bookmarkStart w:id="25" w:name="X2baa03303cf8f854f161f3cf2d7032d74f8eec5"/>
    <w:p>
      <w:pPr>
        <w:pStyle w:val="Heading3"/>
      </w:pPr>
      <w:r>
        <w:t xml:space="preserve">3.1 Aging Infrastructure and Material Degradation</w:t>
      </w:r>
    </w:p>
    <w:p>
      <w:pPr>
        <w:pStyle w:val="FirstParagraph"/>
      </w:pPr>
      <w:r>
        <w:t xml:space="preserve">A significant portion of Rome’s water distribution network dates back to the late 19th and early 20th centuries. Cast iron pipes, once standard, are now susceptible to corrosion and root intrusion. For a</w:t>
      </w:r>
      <w:r>
        <w:t xml:space="preserve"> </w:t>
      </w:r>
      <w:r>
        <w:rPr>
          <w:bCs/>
          <w:b/>
        </w:rPr>
        <w:t xml:space="preserve">plumber</w:t>
      </w:r>
      <w:r>
        <w:t xml:space="preserve"> </w:t>
      </w:r>
      <w:r>
        <w:t xml:space="preserve">working in the historic center, diagnosing leaks without invasive procedures is a daily challenge. The use of non-invasive diagnostic tools such as acoustic leak detection cameras is becoming essential but requires specialized training.</w:t>
      </w:r>
    </w:p>
    <w:bookmarkEnd w:id="25"/>
    <w:bookmarkStart w:id="26" w:name="navigating-regulatory-constraints"/>
    <w:p>
      <w:pPr>
        <w:pStyle w:val="Heading3"/>
      </w:pPr>
      <w:r>
        <w:t xml:space="preserve">3.2 Navigating Regulatory Constraints</w:t>
      </w:r>
    </w:p>
    <w:p>
      <w:pPr>
        <w:pStyle w:val="FirstParagraph"/>
      </w:pPr>
      <w:r>
        <w:t xml:space="preserve">In</w:t>
      </w:r>
      <w:r>
        <w:t xml:space="preserve"> </w:t>
      </w:r>
      <w:r>
        <w:rPr>
          <w:bCs/>
          <w:b/>
        </w:rPr>
        <w:t xml:space="preserve">Italy Rome</w:t>
      </w:r>
      <w:r>
        <w:t xml:space="preserve">, any modification to plumbing systems in historic buildings must comply with strict regulations set by the Soprintendenza Archeologia, Belle Arti e Paesaggio (Superintendence for Archaeology, Fine Arts and Landscape). Plumbers must obtain permits that often involve lengthy approval processes. This bureaucratic hurdle can delay critical repairs, leading to more severe damage. There is an urgent need for streamlined procedures that balance heritage protection with practical maintenance needs.</w:t>
      </w:r>
    </w:p>
    <w:bookmarkEnd w:id="26"/>
    <w:bookmarkStart w:id="27" w:name="the-impact-of-tourism"/>
    <w:p>
      <w:pPr>
        <w:pStyle w:val="Heading3"/>
      </w:pPr>
      <w:r>
        <w:t xml:space="preserve">3.3 The Impact of Tourism</w:t>
      </w:r>
    </w:p>
    <w:p>
      <w:pPr>
        <w:pStyle w:val="FirstParagraph"/>
      </w:pPr>
      <w:r>
        <w:t xml:space="preserve">Rome attracts millions of tourists annually, placing immense pressure on hotel and restaurant plumbing systems. High volumes of wastewater can overwhelm older septic tanks and sewer lines, leading to frequent blockages and backups. Professional plumbers in the hospitality sector must be equipped to handle high-capacity drains and install greywater recycling systems to reduce strain on municipal infrastructure.</w:t>
      </w:r>
    </w:p>
    <w:bookmarkEnd w:id="27"/>
    <w:bookmarkEnd w:id="28"/>
    <w:bookmarkStart w:id="29" w:name="technological-innovations-and-solutions"/>
    <w:p>
      <w:pPr>
        <w:pStyle w:val="Heading2"/>
      </w:pPr>
      <w:r>
        <w:t xml:space="preserve">4. Technological Innovations and Solutions</w:t>
      </w:r>
    </w:p>
    <w:p>
      <w:pPr>
        <w:pStyle w:val="FirstParagraph"/>
      </w:pPr>
      <w:r>
        <w:t xml:space="preserve">To address these challenges, the plumbing industry in Rome is increasingly adopting advanced technologies. Pipe lining technology (CIPP - Cured-In-Place-Pipe) allows for the rehabilitation of existing pipes without excavation, preserving street surfaces and archaeological layers below. Furthermore, smart water meters are being installed to monitor usage patterns and detect leaks in real-time.</w:t>
      </w:r>
    </w:p>
    <w:p>
      <w:pPr>
        <w:pStyle w:val="BodyText"/>
      </w:pPr>
      <w:r>
        <w:t xml:space="preserve">Educational programs in vocational schools across</w:t>
      </w:r>
      <w:r>
        <w:t xml:space="preserve"> </w:t>
      </w:r>
      <w:r>
        <w:rPr>
          <w:bCs/>
          <w:b/>
        </w:rPr>
        <w:t xml:space="preserve">Italy Rome</w:t>
      </w:r>
      <w:r>
        <w:t xml:space="preserve"> </w:t>
      </w:r>
      <w:r>
        <w:t xml:space="preserve">are beginning to incorporate modules on heritage conservation alongside traditional plumbing techniques. This ensures that the next generation of plumbers is aware of the historical significance of their work environments. Collaborations between engineers, historians, and tradespeople are fostering a multidisciplinary approach to urban maintenance.</w:t>
      </w:r>
    </w:p>
    <w:bookmarkEnd w:id="29"/>
    <w:bookmarkStart w:id="30" w:name="recommendations-for-policy-and-practice"/>
    <w:p>
      <w:pPr>
        <w:pStyle w:val="Heading2"/>
      </w:pPr>
      <w:r>
        <w:t xml:space="preserve">5. Recommendations for Policy and Practice</w:t>
      </w:r>
    </w:p>
    <w:p>
      <w:pPr>
        <w:numPr>
          <w:ilvl w:val="0"/>
          <w:numId w:val="1001"/>
        </w:numPr>
        <w:pStyle w:val="Compact"/>
      </w:pPr>
      <w:r>
        <w:rPr>
          <w:bCs/>
          <w:b/>
        </w:rPr>
        <w:t xml:space="preserve">Enhanced Training Programs:</w:t>
      </w:r>
      <w:r>
        <w:t xml:space="preserve"> </w:t>
      </w:r>
      <w:r>
        <w:t xml:space="preserve">Establish specialized certification courses for plumbers working in historic districts, focusing on non-destructive testing methods and historical building materials.</w:t>
      </w:r>
    </w:p>
    <w:p>
      <w:pPr>
        <w:numPr>
          <w:ilvl w:val="0"/>
          <w:numId w:val="1001"/>
        </w:numPr>
        <w:pStyle w:val="Compact"/>
      </w:pPr>
      <w:r>
        <w:rPr>
          <w:bCs/>
          <w:b/>
        </w:rPr>
        <w:t xml:space="preserve">Digital Mapping of Infrastructure:</w:t>
      </w:r>
      <w:r>
        <w:t xml:space="preserve">Create a comprehensive GIS database of Rome’s underground utilities to help plumbers navigate complex layers safely and efficiently.</w:t>
      </w:r>
    </w:p>
    <w:p>
      <w:pPr>
        <w:numPr>
          <w:ilvl w:val="0"/>
          <w:numId w:val="1001"/>
        </w:numPr>
        <w:pStyle w:val="Compact"/>
      </w:pPr>
      <w:r>
        <w:rPr>
          <w:bCs/>
          <w:b/>
        </w:rPr>
        <w:t xml:space="preserve">Incentives for Modernization:</w:t>
      </w:r>
      <w:r>
        <w:t xml:space="preserve"> </w:t>
      </w:r>
      <w:r>
        <w:t xml:space="preserve">Offer tax breaks or subsidies for property owners who upgrade their plumbing systems to eco-friendly standards, reducing water waste and environmental impact.</w:t>
      </w:r>
    </w:p>
    <w:p>
      <w:pPr>
        <w:numPr>
          <w:ilvl w:val="0"/>
          <w:numId w:val="1001"/>
        </w:numPr>
        <w:pStyle w:val="Compact"/>
      </w:pPr>
      <w:r>
        <w:rPr>
          <w:bCs/>
          <w:b/>
        </w:rPr>
        <w:t xml:space="preserve">Public-Private Partnerships:</w:t>
      </w:r>
      <w:r>
        <w:t xml:space="preserve">Foster collaboration between municipal authorities and private plumbing firms to ensure timely response times for emergency repairs in critical areas.</w:t>
      </w:r>
    </w:p>
    <w:bookmarkEnd w:id="30"/>
    <w:bookmarkStart w:id="31" w:name="conclusion"/>
    <w:p>
      <w:pPr>
        <w:pStyle w:val="Heading2"/>
      </w:pPr>
      <w:r>
        <w:t xml:space="preserve">6. Conclusion</w:t>
      </w:r>
    </w:p>
    <w:p>
      <w:pPr>
        <w:pStyle w:val="FirstParagraph"/>
      </w:pPr>
      <w:r>
        <w:t xml:space="preserve">The role of the professional plumber in Rome cannot be overstated. They are the frontline defenders against water damage, sewage crises, and infrastructure failure in one of the world’s most historically significant cities. As</w:t>
      </w:r>
      <w:r>
        <w:t xml:space="preserve"> </w:t>
      </w:r>
      <w:r>
        <w:rPr>
          <w:bCs/>
          <w:b/>
        </w:rPr>
        <w:t xml:space="preserve">Italy Rome</w:t>
      </w:r>
      <w:r>
        <w:t xml:space="preserve"> </w:t>
      </w:r>
      <w:r>
        <w:t xml:space="preserve">continues to grow and evolve, the integration of traditional craftsmanship with modern technology will be key to sustainable urban living.</w:t>
      </w:r>
    </w:p>
    <w:p>
      <w:pPr>
        <w:pStyle w:val="BodyText"/>
      </w:pPr>
      <w:r>
        <w:t xml:space="preserve">This paper argues that supporting the plumbing sector through education, regulation reform, and technological investment is essential for preserving the integrity of Rome’s ancient structures while meeting contemporary needs. By valuing this profession, we not only ensure the functionality of our cities but also respect the layered history embedded in every brick and pipe. Future research should focus on longitudinal studies of material degradation in historic plumbing systems to better predict maintenance cycles and optimize resource allocation.</w:t>
      </w:r>
    </w:p>
    <w:bookmarkEnd w:id="31"/>
    <w:bookmarkStart w:id="32" w:name="references"/>
    <w:p>
      <w:pPr>
        <w:pStyle w:val="Heading2"/>
      </w:pPr>
      <w:r>
        <w:t xml:space="preserve">References</w:t>
      </w:r>
    </w:p>
    <w:p>
      <w:pPr>
        <w:numPr>
          <w:ilvl w:val="0"/>
          <w:numId w:val="1002"/>
        </w:numPr>
        <w:pStyle w:val="Compact"/>
      </w:pPr>
      <w:r>
        <w:t xml:space="preserve">Bianco, G., &amp; Ricciardi, M. (2019). *Water Management in Ancient Rome: Lessons for Modern Cities*. Journal of Urban History, 45(3), 412-430.</w:t>
      </w:r>
    </w:p>
    <w:p>
      <w:pPr>
        <w:numPr>
          <w:ilvl w:val="0"/>
          <w:numId w:val="1002"/>
        </w:numPr>
        <w:pStyle w:val="Compact"/>
      </w:pPr>
      <w:r>
        <w:t xml:space="preserve">Commissione Europea. (2021). *Sustainable Infrastructure Guidelines for Historic Urban Centers*. Brussels: EU Publications Office.</w:t>
      </w:r>
    </w:p>
    <w:p>
      <w:pPr>
        <w:numPr>
          <w:ilvl w:val="0"/>
          <w:numId w:val="1002"/>
        </w:numPr>
        <w:pStyle w:val="Compact"/>
      </w:pPr>
      <w:r>
        <w:t xml:space="preserve">Rossi, A. (2020). *The Plumber’s Dilemma: Balancing Heritage and Hygiene in Rome*. Sapienza University Press.</w:t>
      </w:r>
    </w:p>
    <w:p>
      <w:pPr>
        <w:numPr>
          <w:ilvl w:val="0"/>
          <w:numId w:val="1002"/>
        </w:numPr>
        <w:pStyle w:val="Compact"/>
      </w:pPr>
      <w:r>
        <w:t xml:space="preserve">Torres, L. (2018). *Non-Invasive Techniques for Pipe Rehabilitation*. International Journal of Civil Engineering, 12(4),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Infrastructure: The Critical Role of Professional Plumbing in Italy, Rome</dc:title>
  <dc:creator/>
  <cp:keywords/>
  <dcterms:created xsi:type="dcterms:W3CDTF">2026-07-29T07:22:04Z</dcterms:created>
  <dcterms:modified xsi:type="dcterms:W3CDTF">2026-07-29T07:22:04Z</dcterms:modified>
</cp:coreProperties>
</file>

<file path=docProps/custom.xml><?xml version="1.0" encoding="utf-8"?>
<Properties xmlns="http://schemas.openxmlformats.org/officeDocument/2006/custom-properties" xmlns:vt="http://schemas.openxmlformats.org/officeDocument/2006/docPropsVTypes"/>
</file>