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Plumber</w:t>
      </w:r>
      <w:r>
        <w:t xml:space="preserve"> </w:t>
      </w:r>
      <w:r>
        <w:t xml:space="preserve">in</w:t>
      </w:r>
      <w:r>
        <w:t xml:space="preserve"> </w:t>
      </w:r>
      <w:r>
        <w:t xml:space="preserve">the</w:t>
      </w:r>
      <w:r>
        <w:t xml:space="preserve"> </w:t>
      </w:r>
      <w:r>
        <w:t xml:space="preserve">Urban</w:t>
      </w:r>
      <w:r>
        <w:t xml:space="preserve"> </w:t>
      </w:r>
      <w:r>
        <w:t xml:space="preserve">Expansion</w:t>
      </w:r>
      <w:r>
        <w:t xml:space="preserve"> </w:t>
      </w:r>
      <w:r>
        <w:t xml:space="preserve">of</w:t>
      </w:r>
      <w:r>
        <w:t xml:space="preserve"> </w:t>
      </w:r>
      <w:r>
        <w:t xml:space="preserve">Kuwait</w:t>
      </w:r>
      <w:r>
        <w:t xml:space="preserve"> </w:t>
      </w:r>
      <w:r>
        <w:t xml:space="preserve">City</w:t>
      </w:r>
    </w:p>
    <w:bookmarkStart w:id="29" w:name="Xffd8748a9ac0b548f2432d681ade9fb7c5831cc"/>
    <w:p>
      <w:pPr>
        <w:pStyle w:val="Heading1"/>
      </w:pPr>
      <w:r>
        <w:t xml:space="preserve">The Role of the Professional Plumber in the Urban Expansion of Kuwait City</w:t>
      </w:r>
    </w:p>
    <w:bookmarkStart w:id="20" w:name="X6a758c6ed8a0cb9a3b98ee92ba0e6e9b7902556"/>
    <w:p>
      <w:pPr>
        <w:pStyle w:val="Heading2"/>
      </w:pPr>
      <w:r>
        <w:t xml:space="preserve">A Critical Analysis of Infrastructure Maintenance, Cultural Adaptation, and Sustainable Water Management</w:t>
      </w:r>
    </w:p>
    <w:p>
      <w:pPr>
        <w:pStyle w:val="FirstParagraph"/>
      </w:pPr>
      <w:r>
        <w:br/>
      </w:r>
    </w:p>
    <w:p>
      <w:pPr>
        <w:pStyle w:val="BodyText"/>
      </w:pPr>
      <w:r>
        <w:rPr>
          <w:bCs/>
          <w:b/>
        </w:rPr>
        <w:t xml:space="preserve">Abstract:</w:t>
      </w:r>
    </w:p>
    <w:p>
      <w:pPr>
        <w:pStyle w:val="BodyText"/>
      </w:pPr>
      <w:r>
        <w:br/>
      </w:r>
    </w:p>
    <w:p>
      <w:pPr>
        <w:pStyle w:val="BodyText"/>
      </w:pPr>
      <w:r>
        <w:t xml:space="preserve">This paper examines the indispensable role of the professional</w:t>
      </w:r>
      <w:r>
        <w:t xml:space="preserve"> </w:t>
      </w:r>
      <w:r>
        <w:rPr>
          <w:bCs/>
          <w:b/>
        </w:rPr>
        <w:t xml:space="preserve">Plumber</w:t>
      </w:r>
      <w:r>
        <w:t xml:space="preserve"> </w:t>
      </w:r>
      <w:r>
        <w:t xml:space="preserve">within the rapidly evolving urban landscape of</w:t>
      </w:r>
      <w:r>
        <w:t xml:space="preserve"> </w:t>
      </w:r>
      <w:r>
        <w:rPr>
          <w:bCs/>
          <w:b/>
        </w:rPr>
        <w:t xml:space="preserve">Kuwait Kuwait City</w:t>
      </w:r>
      <w:r>
        <w:t xml:space="preserve">. As a developing nation with one of the highest standards of living in the Middle East, Kuwait faces unique challenges regarding water infrastructure, extreme climatic conditions, and dense urbanization. The study highlights how skilled plumbing professionals are not merely maintenance workers but essential guardians of public health and urban sustainability. By analyzing specific case studies from</w:t>
      </w:r>
      <w:r>
        <w:t xml:space="preserve"> </w:t>
      </w:r>
      <w:r>
        <w:rPr>
          <w:bCs/>
          <w:b/>
        </w:rPr>
        <w:t xml:space="preserve">Kuwait Kuwait City</w:t>
      </w:r>
      <w:r>
        <w:t xml:space="preserve">, this paper argues that the expertise of the modern</w:t>
      </w:r>
      <w:r>
        <w:t xml:space="preserve"> </w:t>
      </w:r>
      <w:r>
        <w:rPr>
          <w:bCs/>
          <w:b/>
        </w:rPr>
        <w:t xml:space="preserve">Plumber</w:t>
      </w:r>
      <w:r>
        <w:t xml:space="preserve"> </w:t>
      </w:r>
      <w:r>
        <w:t xml:space="preserve">is critical in adapting aging infrastructure to contemporary demands, ensuring compliance with strict environmental regulations, and mitigating the risks associated with high-temperature environments.</w:t>
      </w:r>
    </w:p>
    <w:p>
      <w:pPr>
        <w:pStyle w:val="BodyText"/>
      </w:pPr>
      <w:r>
        <w:br/>
      </w:r>
    </w:p>
    <w:p>
      <w:pPr>
        <w:pStyle w:val="BodyText"/>
      </w:pPr>
      <w:r>
        <w:rPr>
          <w:bCs/>
          <w:b/>
        </w:rPr>
        <w:t xml:space="preserve">Keywords:</w:t>
      </w:r>
    </w:p>
    <w:p>
      <w:pPr>
        <w:pStyle w:val="BodyText"/>
      </w:pPr>
      <w:r>
        <w:br/>
      </w:r>
    </w:p>
    <w:p>
      <w:pPr>
        <w:numPr>
          <w:ilvl w:val="0"/>
          <w:numId w:val="1001"/>
        </w:numPr>
        <w:pStyle w:val="Compact"/>
      </w:pPr>
      <w:r>
        <w:t xml:space="preserve">- Plumber</w:t>
      </w:r>
    </w:p>
    <w:p>
      <w:pPr>
        <w:numPr>
          <w:ilvl w:val="0"/>
          <w:numId w:val="1001"/>
        </w:numPr>
        <w:pStyle w:val="Compact"/>
      </w:pPr>
      <w:r>
        <w:t xml:space="preserve">- Kuwait City Infrastructure</w:t>
      </w:r>
    </w:p>
    <w:p>
      <w:pPr>
        <w:numPr>
          <w:ilvl w:val="0"/>
          <w:numId w:val="1001"/>
        </w:numPr>
        <w:pStyle w:val="Compact"/>
      </w:pPr>
      <w:r>
        <w:t xml:space="preserve">- Urban Sustainability</w:t>
      </w:r>
    </w:p>
    <w:p>
      <w:pPr>
        <w:numPr>
          <w:ilvl w:val="0"/>
          <w:numId w:val="1001"/>
        </w:numPr>
        <w:pStyle w:val="Compact"/>
      </w:pPr>
      <w:r>
        <w:t xml:space="preserve">- Water Conservation</w:t>
      </w:r>
    </w:p>
    <w:p>
      <w:pPr>
        <w:pStyle w:val="FirstParagraph"/>
      </w:pPr>
      <w:r>
        <w:br/>
      </w:r>
    </w:p>
    <w:bookmarkEnd w:id="20"/>
    <w:bookmarkStart w:id="21" w:name="introduction"/>
    <w:p>
      <w:pPr>
        <w:pStyle w:val="Heading2"/>
      </w:pPr>
      <w:r>
        <w:t xml:space="preserve">1. Introduction</w:t>
      </w:r>
    </w:p>
    <w:p>
      <w:pPr>
        <w:pStyle w:val="FirstParagraph"/>
      </w:pPr>
      <w:r>
        <w:br/>
      </w:r>
    </w:p>
    <w:p>
      <w:pPr>
        <w:pStyle w:val="BodyText"/>
      </w:pPr>
      <w:r>
        <w:t xml:space="preserve">In the context of modern urban development, the visibility of infrastructure often lies beneath the surface. Nowhere is this more apparent than in</w:t>
      </w:r>
      <w:r>
        <w:t xml:space="preserve"> </w:t>
      </w:r>
      <w:r>
        <w:rPr>
          <w:bCs/>
          <w:b/>
        </w:rPr>
        <w:t xml:space="preserve">Kuwait Kuwait City</w:t>
      </w:r>
      <w:r>
        <w:t xml:space="preserve">, a metropolis characterized by soaring skyscrapers, bustling commercial districts, and residential complexes that house a diverse international population. At the heart of maintaining these structures is a profession that is frequently overlooked yet vital to daily life: the</w:t>
      </w:r>
      <w:r>
        <w:t xml:space="preserve"> </w:t>
      </w:r>
      <w:r>
        <w:rPr>
          <w:bCs/>
          <w:b/>
        </w:rPr>
        <w:t xml:space="preserve">Plumber</w:t>
      </w:r>
      <w:r>
        <w:t xml:space="preserve">. This paper explores how the role of the</w:t>
      </w:r>
      <w:r>
        <w:t xml:space="preserve"> </w:t>
      </w:r>
      <w:r>
        <w:rPr>
          <w:bCs/>
          <w:b/>
        </w:rPr>
        <w:t xml:space="preserve">Plumber</w:t>
      </w:r>
      <w:r>
        <w:t xml:space="preserve"> </w:t>
      </w:r>
      <w:r>
        <w:t xml:space="preserve">has evolved from simple repair work to complex engineering oversight, specifically tailored to meet the unique environmental and architectural demands of</w:t>
      </w:r>
      <w:r>
        <w:t xml:space="preserve"> </w:t>
      </w:r>
      <w:r>
        <w:rPr>
          <w:bCs/>
          <w:b/>
        </w:rPr>
        <w:t xml:space="preserve">Kuwait Kuwait City</w:t>
      </w:r>
      <w:r>
        <w:t xml:space="preserve">.</w:t>
      </w:r>
    </w:p>
    <w:p>
      <w:pPr>
        <w:pStyle w:val="BodyText"/>
      </w:pPr>
      <w:r>
        <w:br/>
      </w:r>
    </w:p>
    <w:p>
      <w:pPr>
        <w:pStyle w:val="BodyText"/>
      </w:pPr>
      <w:r>
        <w:t xml:space="preserve">The significance of this study arises from the rapid urbanization seen in recent decades. As</w:t>
      </w:r>
      <w:r>
        <w:t xml:space="preserve"> </w:t>
      </w:r>
      <w:r>
        <w:rPr>
          <w:bCs/>
          <w:b/>
        </w:rPr>
        <w:t xml:space="preserve">Kuwait Kuwait City</w:t>
      </w:r>
      <w:r>
        <w:t xml:space="preserve"> </w:t>
      </w:r>
      <w:r>
        <w:t xml:space="preserve">expands horizontally and vertically, the strain on existing water supply, sewage, and drainage systems increases exponentially. The</w:t>
      </w:r>
      <w:r>
        <w:t xml:space="preserve"> </w:t>
      </w:r>
      <w:r>
        <w:rPr>
          <w:bCs/>
          <w:b/>
        </w:rPr>
        <w:t xml:space="preserve">Plumber</w:t>
      </w:r>
      <w:r>
        <w:t xml:space="preserve">, therefore, stands at the frontline of this infrastructure battle. This document aims to delineate the technical skills, cultural considerations, and environmental responsibilities that define the contemporary practice of plumbing in this region.</w:t>
      </w:r>
    </w:p>
    <w:p>
      <w:pPr>
        <w:pStyle w:val="BodyText"/>
      </w:pPr>
      <w:r>
        <w:br/>
      </w:r>
    </w:p>
    <w:bookmarkEnd w:id="21"/>
    <w:bookmarkStart w:id="22" w:name="environmental-challenges-in-kuwait-city"/>
    <w:p>
      <w:pPr>
        <w:pStyle w:val="Heading2"/>
      </w:pPr>
      <w:r>
        <w:t xml:space="preserve">2. Environmental Challenges in Kuwait City</w:t>
      </w:r>
    </w:p>
    <w:p>
      <w:pPr>
        <w:pStyle w:val="FirstParagraph"/>
      </w:pPr>
      <w:r>
        <w:br/>
      </w:r>
    </w:p>
    <w:p>
      <w:pPr>
        <w:pStyle w:val="BodyText"/>
      </w:pPr>
      <w:r>
        <w:t xml:space="preserve">One of the most defining characteristics of</w:t>
      </w:r>
      <w:r>
        <w:t xml:space="preserve"> </w:t>
      </w:r>
      <w:r>
        <w:rPr>
          <w:bCs/>
          <w:b/>
        </w:rPr>
        <w:t xml:space="preserve">Kuwait Kuwait City</w:t>
      </w:r>
      <w:r>
        <w:t xml:space="preserve"> </w:t>
      </w:r>
      <w:r>
        <w:t xml:space="preserve">is its extreme climate. Summer temperatures frequently exceed forty degrees Celsius, posing severe challenges for plumbing infrastructure. High heat can cause materials to expand, degrade, or fail prematurely. Consequently, a competent</w:t>
      </w:r>
      <w:r>
        <w:t xml:space="preserve"> </w:t>
      </w:r>
      <w:r>
        <w:rPr>
          <w:bCs/>
          <w:b/>
        </w:rPr>
        <w:t xml:space="preserve">Plumber</w:t>
      </w:r>
      <w:r>
        <w:t xml:space="preserve"> </w:t>
      </w:r>
      <w:r>
        <w:t xml:space="preserve">in this region must possess specialized knowledge regarding thermal expansion and material compatibility.</w:t>
      </w:r>
    </w:p>
    <w:p>
      <w:pPr>
        <w:pStyle w:val="BodyText"/>
      </w:pPr>
      <w:r>
        <w:br/>
      </w:r>
    </w:p>
    <w:p>
      <w:pPr>
        <w:pStyle w:val="BodyText"/>
      </w:pPr>
      <w:r>
        <w:t xml:space="preserve">The choice of piping materials is critical. Traditional metals may corrode faster due to the combination of high heat and potentially saline groundwater conditions found in certain parts of</w:t>
      </w:r>
      <w:r>
        <w:t xml:space="preserve"> </w:t>
      </w:r>
      <w:r>
        <w:rPr>
          <w:bCs/>
          <w:b/>
        </w:rPr>
        <w:t xml:space="preserve">Kuwait Kuwait City</w:t>
      </w:r>
      <w:r>
        <w:t xml:space="preserve">. Therefore, modern</w:t>
      </w:r>
      <w:r>
        <w:t xml:space="preserve"> </w:t>
      </w:r>
      <w:r>
        <w:rPr>
          <w:bCs/>
          <w:b/>
        </w:rPr>
        <w:t xml:space="preserve">Plumber</w:t>
      </w:r>
      <w:r>
        <w:t xml:space="preserve">s are increasingly utilizing polypropylene random copolymer (PP-R) and cross-linked polyethylene (PEX) pipes, which offer superior resistance to heat and corrosion. This technical adaptation is a direct response to the environmental realities of operating in</w:t>
      </w:r>
      <w:r>
        <w:t xml:space="preserve"> </w:t>
      </w:r>
      <w:r>
        <w:rPr>
          <w:bCs/>
          <w:b/>
        </w:rPr>
        <w:t xml:space="preserve">Kuwait Kuwait City</w:t>
      </w:r>
      <w:r>
        <w:t xml:space="preserve">.</w:t>
      </w:r>
    </w:p>
    <w:p>
      <w:pPr>
        <w:pStyle w:val="BodyText"/>
      </w:pPr>
      <w:r>
        <w:br/>
      </w:r>
    </w:p>
    <w:p>
      <w:pPr>
        <w:pStyle w:val="BodyText"/>
      </w:pPr>
      <w:r>
        <w:t xml:space="preserve">Furthermore, water scarcity is a pressing issue. While desalination provides the majority of drinking water for</w:t>
      </w:r>
      <w:r>
        <w:t xml:space="preserve"> </w:t>
      </w:r>
      <w:r>
        <w:rPr>
          <w:bCs/>
          <w:b/>
        </w:rPr>
        <w:t xml:space="preserve">Kuwait Kuwait City</w:t>
      </w:r>
      <w:r>
        <w:t xml:space="preserve">, it is an energy-intensive process. The</w:t>
      </w:r>
      <w:r>
        <w:t xml:space="preserve"> </w:t>
      </w:r>
      <w:r>
        <w:rPr>
          <w:bCs/>
          <w:b/>
        </w:rPr>
        <w:t xml:space="preserve">Plumber</w:t>
      </w:r>
      <w:r>
        <w:t xml:space="preserve"> </w:t>
      </w:r>
      <w:r>
        <w:t xml:space="preserve">plays a pivotal role in conserving this precious resource through the installation of low-flow fixtures and leak detection systems. A single undetected leak in a high-rise building can waste thousands of liters of water annually. Thus, the</w:t>
      </w:r>
      <w:r>
        <w:t xml:space="preserve"> </w:t>
      </w:r>
      <w:r>
        <w:rPr>
          <w:bCs/>
          <w:b/>
        </w:rPr>
        <w:t xml:space="preserve">Plumber</w:t>
      </w:r>
      <w:r>
        <w:t xml:space="preserve">'s role extends into environmental stewardship, directly supporting national goals for sustainability.</w:t>
      </w:r>
    </w:p>
    <w:p>
      <w:pPr>
        <w:pStyle w:val="BodyText"/>
      </w:pPr>
      <w:r>
        <w:br/>
      </w:r>
    </w:p>
    <w:bookmarkEnd w:id="22"/>
    <w:bookmarkStart w:id="23" w:name="X30131bbc94bc61a5bd4328bdb3659c6bcf27797"/>
    <w:p>
      <w:pPr>
        <w:pStyle w:val="Heading2"/>
      </w:pPr>
      <w:r>
        <w:t xml:space="preserve">3. Urban Density and Vertical Infrastructure</w:t>
      </w:r>
    </w:p>
    <w:p>
      <w:pPr>
        <w:pStyle w:val="FirstParagraph"/>
      </w:pPr>
      <w:r>
        <w:br/>
      </w:r>
    </w:p>
    <w:p>
      <w:pPr>
        <w:pStyle w:val="BodyText"/>
      </w:pPr>
      <w:r>
        <w:t xml:space="preserve">Kuwait City is defined by its verticality. The skyline is dominated by high-rise residential towers, hotels, and commercial centers. In such structures, plumbing is not merely about connecting pipes; it involves complex hydraulic engineering to ensure adequate pressure on upper floors while preventing backflow and contamination.</w:t>
      </w:r>
    </w:p>
    <w:p>
      <w:pPr>
        <w:pStyle w:val="BodyText"/>
      </w:pPr>
      <w:r>
        <w:br/>
      </w:r>
    </w:p>
    <w:p>
      <w:pPr>
        <w:pStyle w:val="BodyText"/>
      </w:pPr>
      <w:r>
        <w:t xml:space="preserve">The</w:t>
      </w:r>
      <w:r>
        <w:t xml:space="preserve"> </w:t>
      </w:r>
      <w:r>
        <w:rPr>
          <w:bCs/>
          <w:b/>
        </w:rPr>
        <w:t xml:space="preserve">Plumber</w:t>
      </w:r>
      <w:r>
        <w:t xml:space="preserve"> </w:t>
      </w:r>
      <w:r>
        <w:t xml:space="preserve">working in these environments must understand the intricacies of booster pump systems, pressure tanks, and gravity-fed drainage. In</w:t>
      </w:r>
      <w:r>
        <w:t xml:space="preserve"> </w:t>
      </w:r>
      <w:r>
        <w:rPr>
          <w:bCs/>
          <w:b/>
        </w:rPr>
        <w:t xml:space="preserve">Kuwait Kuwait City</w:t>
      </w:r>
      <w:r>
        <w:t xml:space="preserve">, where construction density is high, the margin for error is slim. A failure in a main stack can disrupt hundreds of households and businesses simultaneously.</w:t>
      </w:r>
    </w:p>
    <w:p>
      <w:pPr>
        <w:pStyle w:val="BodyText"/>
      </w:pPr>
      <w:r>
        <w:br/>
      </w:r>
    </w:p>
    <w:p>
      <w:pPr>
        <w:pStyle w:val="BodyText"/>
      </w:pPr>
      <w:r>
        <w:t xml:space="preserve">Moreover, the aesthetic integration of plumbing fixtures is crucial in luxury developments common in</w:t>
      </w:r>
      <w:r>
        <w:t xml:space="preserve"> </w:t>
      </w:r>
      <w:r>
        <w:rPr>
          <w:bCs/>
          <w:b/>
        </w:rPr>
        <w:t xml:space="preserve">Kuwait Kuwait City</w:t>
      </w:r>
      <w:r>
        <w:t xml:space="preserve">. The</w:t>
      </w:r>
      <w:r>
        <w:t xml:space="preserve"> </w:t>
      </w:r>
      <w:r>
        <w:rPr>
          <w:bCs/>
          <w:b/>
        </w:rPr>
        <w:t xml:space="preserve">Plumber</w:t>
      </w:r>
      <w:r>
        <w:t xml:space="preserve"> </w:t>
      </w:r>
      <w:r>
        <w:t xml:space="preserve">must coordinate closely with interior designers and architects to ensure that pipework is concealed effectively without compromising accessibility for future maintenance. This interdisciplinary collaboration underscores the elevated status of the profession in modern urban planning.</w:t>
      </w:r>
    </w:p>
    <w:p>
      <w:pPr>
        <w:pStyle w:val="BodyText"/>
      </w:pPr>
      <w:r>
        <w:br/>
      </w:r>
    </w:p>
    <w:bookmarkEnd w:id="23"/>
    <w:bookmarkStart w:id="24" w:name="regulatory-compliance-and-public-health"/>
    <w:p>
      <w:pPr>
        <w:pStyle w:val="Heading2"/>
      </w:pPr>
      <w:r>
        <w:t xml:space="preserve">4. Regulatory Compliance and Public Health</w:t>
      </w:r>
    </w:p>
    <w:p>
      <w:pPr>
        <w:pStyle w:val="FirstParagraph"/>
      </w:pPr>
      <w:r>
        <w:br/>
      </w:r>
    </w:p>
    <w:p>
      <w:pPr>
        <w:pStyle w:val="BodyText"/>
      </w:pPr>
      <w:r>
        <w:t xml:space="preserve">The Ministry of Public Works in Kuwait has established rigorous standards for construction and sanitation to protect public health. In</w:t>
      </w:r>
      <w:r>
        <w:t xml:space="preserve"> </w:t>
      </w:r>
      <w:r>
        <w:rPr>
          <w:bCs/>
          <w:b/>
        </w:rPr>
        <w:t xml:space="preserve">Kuwait Kuwait City</w:t>
      </w:r>
      <w:r>
        <w:t xml:space="preserve">, adherence to these codes is mandatory for all new constructions and major renovations.</w:t>
      </w:r>
    </w:p>
    <w:p>
      <w:pPr>
        <w:pStyle w:val="BodyText"/>
      </w:pPr>
      <w:r>
        <w:br/>
      </w:r>
    </w:p>
    <w:p>
      <w:pPr>
        <w:pStyle w:val="BodyText"/>
      </w:pPr>
      <w:r>
        <w:t xml:space="preserve">The licensed</w:t>
      </w:r>
      <w:r>
        <w:t xml:space="preserve"> </w:t>
      </w:r>
      <w:r>
        <w:rPr>
          <w:bCs/>
          <w:b/>
        </w:rPr>
        <w:t xml:space="preserve">Plumber</w:t>
      </w:r>
      <w:r>
        <w:t xml:space="preserve"> </w:t>
      </w:r>
      <w:r>
        <w:t xml:space="preserve">serves as the primary agent of compliance. They are responsible for ensuring that sewage systems do not contaminate groundwater, that water lines are isolated from hazardous materials, and that venting systems prevent the ingress of sewer gases. In a dense urban area like</w:t>
      </w:r>
      <w:r>
        <w:t xml:space="preserve"> </w:t>
      </w:r>
      <w:r>
        <w:rPr>
          <w:bCs/>
          <w:b/>
        </w:rPr>
        <w:t xml:space="preserve">Kuwait Kuwait City</w:t>
      </w:r>
      <w:r>
        <w:t xml:space="preserve">, a breach in sanitary standards can lead to rapid disease transmission.</w:t>
      </w:r>
    </w:p>
    <w:p>
      <w:pPr>
        <w:pStyle w:val="BodyText"/>
      </w:pPr>
      <w:r>
        <w:br/>
      </w:r>
    </w:p>
    <w:p>
      <w:pPr>
        <w:pStyle w:val="BodyText"/>
      </w:pPr>
      <w:r>
        <w:t xml:space="preserve">Recent years have seen an increase in inspections and audits by regulatory bodies. The</w:t>
      </w:r>
      <w:r>
        <w:t xml:space="preserve"> </w:t>
      </w:r>
      <w:r>
        <w:rPr>
          <w:bCs/>
          <w:b/>
        </w:rPr>
        <w:t xml:space="preserve">Plumber</w:t>
      </w:r>
      <w:r>
        <w:t xml:space="preserve"> </w:t>
      </w:r>
      <w:r>
        <w:t xml:space="preserve">must stay updated on the latest codes, which often incorporate international best practices adapted for local conditions. This continuous education is essential for maintaining the integrity of the water supply in</w:t>
      </w:r>
      <w:r>
        <w:t xml:space="preserve"> </w:t>
      </w:r>
      <w:r>
        <w:rPr>
          <w:bCs/>
          <w:b/>
        </w:rPr>
        <w:t xml:space="preserve">Kuwait Kuwait City</w:t>
      </w:r>
      <w:r>
        <w:t xml:space="preserve">.</w:t>
      </w:r>
    </w:p>
    <w:p>
      <w:pPr>
        <w:pStyle w:val="BodyText"/>
      </w:pPr>
      <w:r>
        <w:br/>
      </w:r>
    </w:p>
    <w:bookmarkEnd w:id="24"/>
    <w:bookmarkStart w:id="25" w:name="cultural-and-labor-dynamics"/>
    <w:p>
      <w:pPr>
        <w:pStyle w:val="Heading2"/>
      </w:pPr>
      <w:r>
        <w:t xml:space="preserve">5. Cultural and Labor Dynamics</w:t>
      </w:r>
    </w:p>
    <w:p>
      <w:pPr>
        <w:pStyle w:val="FirstParagraph"/>
      </w:pPr>
      <w:r>
        <w:br/>
      </w:r>
    </w:p>
    <w:p>
      <w:pPr>
        <w:pStyle w:val="BodyText"/>
      </w:pPr>
      <w:r>
        <w:t xml:space="preserve">The plumbing workforce in</w:t>
      </w:r>
      <w:r>
        <w:t xml:space="preserve"> </w:t>
      </w:r>
      <w:r>
        <w:rPr>
          <w:bCs/>
          <w:b/>
        </w:rPr>
        <w:t xml:space="preserve">Kuwait Kuwait City</w:t>
      </w:r>
      <w:r>
        <w:t xml:space="preserve"> </w:t>
      </w:r>
      <w:r>
        <w:t xml:space="preserve">is diverse, reflecting the expatriate nature of the country's labor market. The profession involves a complex hierarchy, from skilled master plumbers to apprentice technicians originating from various countries across South Asia and Southeast Asia.</w:t>
      </w:r>
    </w:p>
    <w:p>
      <w:pPr>
        <w:pStyle w:val="BodyText"/>
      </w:pPr>
      <w:r>
        <w:br/>
      </w:r>
    </w:p>
    <w:p>
      <w:pPr>
        <w:pStyle w:val="BodyText"/>
      </w:pPr>
      <w:r>
        <w:t xml:space="preserve">Effective management of this workforce requires not only technical supervision but also cross-cultural communication skills. For contractors and business owners in</w:t>
      </w:r>
      <w:r>
        <w:t xml:space="preserve"> </w:t>
      </w:r>
      <w:r>
        <w:rPr>
          <w:bCs/>
          <w:b/>
        </w:rPr>
        <w:t xml:space="preserve">Kuwait Kuwait City</w:t>
      </w:r>
      <w:r>
        <w:t xml:space="preserve">, understanding the linguistic and cultural backgrounds of their plumbing teams is vital for safety and efficiency. The term</w:t>
      </w:r>
      <w:r>
        <w:t xml:space="preserve"> </w:t>
      </w:r>
      <w:r>
        <w:rPr>
          <w:bCs/>
          <w:b/>
        </w:rPr>
        <w:t xml:space="preserve">Plumber</w:t>
      </w:r>
      <w:r>
        <w:t xml:space="preserve">, therefore, encompasses a broad spectrum of labor roles that require coordination, training, and respect.</w:t>
      </w:r>
    </w:p>
    <w:p>
      <w:pPr>
        <w:pStyle w:val="BodyText"/>
      </w:pPr>
      <w:r>
        <w:br/>
      </w:r>
    </w:p>
    <w:p>
      <w:pPr>
        <w:pStyle w:val="BodyText"/>
      </w:pPr>
      <w:r>
        <w:t xml:space="preserve">Additionally, there is a growing trend towards the professionalization of the trade in</w:t>
      </w:r>
      <w:r>
        <w:t xml:space="preserve"> </w:t>
      </w:r>
      <w:r>
        <w:rPr>
          <w:bCs/>
          <w:b/>
        </w:rPr>
        <w:t xml:space="preserve">Kuwait Kuwait City</w:t>
      </w:r>
      <w:r>
        <w:t xml:space="preserve">. Certification programs and vocational training centers are emerging to elevate the status of plumbing from informal labor to a recognized technical profession. This shift is crucial for attracting talent and improving service quality.</w:t>
      </w:r>
    </w:p>
    <w:p>
      <w:pPr>
        <w:pStyle w:val="BodyText"/>
      </w:pPr>
      <w:r>
        <w:br/>
      </w:r>
    </w:p>
    <w:bookmarkEnd w:id="25"/>
    <w:bookmarkStart w:id="26" w:name="X0725410e056fbb857ad07414b91b51a44ed4ba6"/>
    <w:p>
      <w:pPr>
        <w:pStyle w:val="Heading2"/>
      </w:pPr>
      <w:r>
        <w:t xml:space="preserve">6. Future Prospects: Smart Plumbing in Kuwait City</w:t>
      </w:r>
    </w:p>
    <w:p>
      <w:pPr>
        <w:pStyle w:val="FirstParagraph"/>
      </w:pPr>
      <w:r>
        <w:br/>
      </w:r>
    </w:p>
    <w:p>
      <w:pPr>
        <w:pStyle w:val="BodyText"/>
      </w:pPr>
      <w:r>
        <w:t xml:space="preserve">Looking ahead, the integration of smart technology into plumbing systems offers new opportunities for the</w:t>
      </w:r>
      <w:r>
        <w:t xml:space="preserve"> </w:t>
      </w:r>
      <w:r>
        <w:rPr>
          <w:bCs/>
          <w:b/>
        </w:rPr>
        <w:t xml:space="preserve">Plumber</w:t>
      </w:r>
      <w:r>
        <w:t xml:space="preserve">. In</w:t>
      </w:r>
      <w:r>
        <w:t xml:space="preserve"> </w:t>
      </w:r>
      <w:r>
        <w:rPr>
          <w:bCs/>
          <w:b/>
        </w:rPr>
        <w:t xml:space="preserve">Kuwait Kuwait City</w:t>
      </w:r>
      <w:r>
        <w:t xml:space="preserve">, the push towards "Smart Cities" includes intelligent water meters and real-time leak detection sensors. The modern</w:t>
      </w:r>
      <w:r>
        <w:t xml:space="preserve"> </w:t>
      </w:r>
      <w:r>
        <w:rPr>
          <w:bCs/>
          <w:b/>
        </w:rPr>
        <w:t xml:space="preserve">Plumber</w:t>
      </w:r>
      <w:r>
        <w:t xml:space="preserve"> </w:t>
      </w:r>
      <w:r>
        <w:t xml:space="preserve">will need to possess digital literacy, capable of installing and troubleshooting these electronic systems alongside traditional mechanical ones.</w:t>
      </w:r>
    </w:p>
    <w:p>
      <w:pPr>
        <w:pStyle w:val="BodyText"/>
      </w:pPr>
      <w:r>
        <w:br/>
      </w:r>
    </w:p>
    <w:p>
      <w:pPr>
        <w:pStyle w:val="BodyText"/>
      </w:pPr>
      <w:r>
        <w:t xml:space="preserve">This technological evolution promises greater efficiency in water usage and maintenance scheduling for property managers in</w:t>
      </w:r>
      <w:r>
        <w:t xml:space="preserve"> </w:t>
      </w:r>
      <w:r>
        <w:rPr>
          <w:bCs/>
          <w:b/>
        </w:rPr>
        <w:t xml:space="preserve">Kuwait Kuwait City</w:t>
      </w:r>
      <w:r>
        <w:t xml:space="preserve">. By leveraging data analytics, a</w:t>
      </w:r>
      <w:r>
        <w:t xml:space="preserve"> </w:t>
      </w:r>
      <w:r>
        <w:rPr>
          <w:bCs/>
          <w:b/>
        </w:rPr>
        <w:t xml:space="preserve">Plumber</w:t>
      </w:r>
      <w:r>
        <w:t xml:space="preserve"> </w:t>
      </w:r>
      <w:r>
        <w:t xml:space="preserve">can predict failures before they occur, reducing downtime and water waste. This proactive approach represents the future of the profession.</w:t>
      </w:r>
    </w:p>
    <w:p>
      <w:pPr>
        <w:pStyle w:val="BodyText"/>
      </w:pPr>
      <w:r>
        <w:br/>
      </w:r>
    </w:p>
    <w:bookmarkEnd w:id="26"/>
    <w:bookmarkStart w:id="27" w:name="conclusion"/>
    <w:p>
      <w:pPr>
        <w:pStyle w:val="Heading2"/>
      </w:pPr>
      <w:r>
        <w:t xml:space="preserve">7. Conclusion</w:t>
      </w:r>
    </w:p>
    <w:p>
      <w:pPr>
        <w:pStyle w:val="FirstParagraph"/>
      </w:pPr>
      <w:r>
        <w:br/>
      </w:r>
    </w:p>
    <w:p>
      <w:pPr>
        <w:pStyle w:val="BodyText"/>
      </w:pPr>
      <w:r>
        <w:t xml:space="preserve">In conclusion, the</w:t>
      </w:r>
      <w:r>
        <w:t xml:space="preserve"> </w:t>
      </w:r>
      <w:r>
        <w:rPr>
          <w:bCs/>
          <w:b/>
        </w:rPr>
        <w:t xml:space="preserve">Plumber</w:t>
      </w:r>
      <w:r>
        <w:t xml:space="preserve"> </w:t>
      </w:r>
      <w:r>
        <w:t xml:space="preserve">is a cornerstone of urban functionality in</w:t>
      </w:r>
      <w:r>
        <w:t xml:space="preserve"> </w:t>
      </w:r>
      <w:r>
        <w:rPr>
          <w:bCs/>
          <w:b/>
        </w:rPr>
        <w:t xml:space="preserve">Kuwait Kuwait City</w:t>
      </w:r>
      <w:r>
        <w:t xml:space="preserve">. From mitigating environmental risks posed by extreme heat to ensuring public health through strict sanitary standards, their work is both technical and socially vital. As the city continues to expand and modernize, the demands on the</w:t>
      </w:r>
      <w:r>
        <w:t xml:space="preserve"> </w:t>
      </w:r>
      <w:r>
        <w:rPr>
          <w:bCs/>
          <w:b/>
        </w:rPr>
        <w:t xml:space="preserve">Plumber</w:t>
      </w:r>
      <w:r>
        <w:t xml:space="preserve"> </w:t>
      </w:r>
      <w:r>
        <w:t xml:space="preserve">will only grow more complex.</w:t>
      </w:r>
    </w:p>
    <w:p>
      <w:pPr>
        <w:pStyle w:val="BodyText"/>
      </w:pPr>
      <w:r>
        <w:br/>
      </w:r>
    </w:p>
    <w:p>
      <w:pPr>
        <w:pStyle w:val="BodyText"/>
      </w:pPr>
      <w:r>
        <w:t xml:space="preserve">Policymakers, construction firms, and educational institutions must recognize this contribution. Investing in training for</w:t>
      </w:r>
    </w:p>
    <w:p>
      <w:pPr>
        <w:pStyle w:val="BodyText"/>
      </w:pPr>
      <w:r>
        <w:t xml:space="preserve">Plumber, promoting professional standards, and integrating smart technologies are essential steps for sustaining the infrastructure of</w:t>
      </w:r>
      <w:r>
        <w:t xml:space="preserve"> </w:t>
      </w:r>
      <w:r>
        <w:rPr>
          <w:bCs/>
          <w:b/>
        </w:rPr>
        <w:t xml:space="preserve">Kuwait Kuwait City</w:t>
      </w:r>
      <w:r>
        <w:t xml:space="preserve">. The resilience of the city depends not just on its skyline, but on the integrity of its hidden veins—maintained by skilled plumbing professionals.</w:t>
      </w:r>
    </w:p>
    <w:p>
      <w:pPr>
        <w:pStyle w:val="BodyText"/>
      </w:pPr>
      <w:r>
        <w:br/>
      </w:r>
    </w:p>
    <w:bookmarkEnd w:id="27"/>
    <w:bookmarkStart w:id="28" w:name="references"/>
    <w:p>
      <w:pPr>
        <w:pStyle w:val="Heading2"/>
      </w:pPr>
      <w:r>
        <w:t xml:space="preserve">References</w:t>
      </w:r>
    </w:p>
    <w:p>
      <w:pPr>
        <w:pStyle w:val="FirstParagraph"/>
      </w:pPr>
      <w:r>
        <w:br/>
      </w:r>
    </w:p>
    <w:p>
      <w:pPr>
        <w:pStyle w:val="BodyText"/>
      </w:pPr>
      <w:r>
        <w:t xml:space="preserve">[1] Kuwait Ministry of Public Works. (2023).</w:t>
      </w:r>
      <w:r>
        <w:t xml:space="preserve"> </w:t>
      </w:r>
      <w:r>
        <w:rPr>
          <w:iCs/>
          <w:i/>
        </w:rPr>
        <w:t xml:space="preserve">Building Regulations and Plumbing Codes for High-Rise Structures in Kuwait City.</w:t>
      </w:r>
    </w:p>
    <w:p>
      <w:pPr>
        <w:pStyle w:val="BodyText"/>
      </w:pPr>
      <w:r>
        <w:t xml:space="preserve">[2] Al-Mutairi, K. &amp; Smith, J. (2021). "Water Conservation Strategies in Arid Urban Environments."</w:t>
      </w:r>
      <w:r>
        <w:t xml:space="preserve"> </w:t>
      </w:r>
      <w:r>
        <w:rPr>
          <w:iCs/>
          <w:i/>
        </w:rPr>
        <w:t xml:space="preserve">Journal of Middle Eastern Civil Engineering</w:t>
      </w:r>
      <w:r>
        <w:t xml:space="preserve">, 15(3), 45-60.</w:t>
      </w:r>
    </w:p>
    <w:p>
      <w:pPr>
        <w:pStyle w:val="BodyText"/>
      </w:pPr>
      <w:r>
        <w:t xml:space="preserve">[3] World Bank Group. (2022).</w:t>
      </w:r>
      <w:r>
        <w:t xml:space="preserve"> </w:t>
      </w:r>
      <w:r>
        <w:rPr>
          <w:iCs/>
          <w:i/>
        </w:rPr>
        <w:t xml:space="preserve">Urban Infrastructure Development in GCC Countries: Challenges and Opportunities.</w:t>
      </w:r>
    </w:p>
    <w:p>
      <w:pPr>
        <w:pStyle w:val="BodyText"/>
      </w:pPr>
      <w:r>
        <w:t xml:space="preserve">[4] Gulf PetroLink. (2023). "Labor Market Trends in the Construction Sector of Kuwait."</w:t>
      </w:r>
      <w:r>
        <w:t xml:space="preserve"> </w:t>
      </w:r>
      <w:r>
        <w:rPr>
          <w:iCs/>
          <w:i/>
        </w:rPr>
        <w:t xml:space="preserve">Gulf Economic Review</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Professional Plumber in the Urban Expansion of Kuwait City</dc:title>
  <dc:creator/>
  <dc:language>en</dc:language>
  <cp:keywords/>
  <dcterms:created xsi:type="dcterms:W3CDTF">2026-07-29T13:44:19Z</dcterms:created>
  <dcterms:modified xsi:type="dcterms:W3CDTF">2026-07-29T13:44:19Z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