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Rapid</w:t>
      </w:r>
      <w:r>
        <w:t xml:space="preserve"> </w:t>
      </w:r>
      <w:r>
        <w:t xml:space="preserve">Urbanization</w:t>
      </w:r>
      <w:r>
        <w:t xml:space="preserve"> </w:t>
      </w:r>
      <w:r>
        <w:t xml:space="preserve">of</w:t>
      </w:r>
      <w:r>
        <w:t xml:space="preserve"> </w:t>
      </w:r>
      <w:r>
        <w:t xml:space="preserve">Myanmar</w:t>
      </w:r>
      <w:r>
        <w:t xml:space="preserve"> </w:t>
      </w:r>
      <w:r>
        <w:t xml:space="preserve">Yangon</w:t>
      </w:r>
    </w:p>
    <w:bookmarkStart w:id="27" w:name="Xc8372679e0f10ba4c2576763c0086b40fd8a6f0"/>
    <w:p>
      <w:pPr>
        <w:pStyle w:val="Heading1"/>
      </w:pPr>
      <w:r>
        <w:t xml:space="preserve">The Role of Professional Plumbing Services in the Rapid Urbanization of Myanmar Yangon</w:t>
      </w:r>
    </w:p>
    <w:p>
      <w:pPr>
        <w:pStyle w:val="FirstParagraph"/>
      </w:pPr>
      <w:r>
        <w:t xml:space="preserve">Conference Paper Submitted for the International Symposium on Asian Urban Infrastructure Development</w:t>
      </w:r>
      <w:r>
        <w:br/>
      </w:r>
      <w:r>
        <w:br/>
      </w:r>
      <w:r>
        <w:t xml:space="preserve">Alexander H. Thorne, Ph.D.</w:t>
      </w:r>
      <w:r>
        <w:br/>
      </w:r>
      <w:r>
        <w:t xml:space="preserve">Department of Civil and Environmental Engineering</w:t>
      </w:r>
      <w:r>
        <w:br/>
      </w:r>
      <w:r>
        <w:t xml:space="preserve">University of Global Sustainability Studies</w:t>
      </w:r>
    </w:p>
    <w:p>
      <w:pPr>
        <w:pStyle w:val="BodyText"/>
      </w:pPr>
      <w:r>
        <w:rPr>
          <w:bCs/>
          <w:b/>
        </w:rPr>
        <w:t xml:space="preserve">Abstract:</w:t>
      </w:r>
    </w:p>
    <w:p>
      <w:pPr>
        <w:pStyle w:val="BodyText"/>
      </w:pPr>
      <w:r>
        <w:t xml:space="preserve">The city of Myanmar Yangon is currently undergoing a phase of unprecedented urban transformation. As the economic hub and largest city in the country, Yangon faces significant challenges regarding infrastructure maintenance, specifically within the water supply and sanitation sectors. This paper examines the critical role of professional</w:t>
      </w:r>
      <w:r>
        <w:t xml:space="preserve"> </w:t>
      </w:r>
      <w:r>
        <w:rPr>
          <w:bCs/>
          <w:b/>
        </w:rPr>
        <w:t xml:space="preserve">Plumber</w:t>
      </w:r>
      <w:r>
        <w:t xml:space="preserve"> </w:t>
      </w:r>
      <w:r>
        <w:t xml:space="preserve">services in mitigating these challenges. Through an analysis of current water loss statistics, housing density trends, and regulatory frameworks in Myanmar Yangon, this study argues that skilled plumbing expertise is not merely a maintenance necessity but a foundational component of public health and economic stability. The findings suggest that integrating modern plumbing standards with local labor capabilities can significantly reduce non-revenue water losses and improve living conditions for residents.</w:t>
      </w:r>
    </w:p>
    <w:p>
      <w:pPr>
        <w:pStyle w:val="BodyText"/>
      </w:pPr>
      <w:r>
        <w:rPr>
          <w:bCs/>
          <w:b/>
        </w:rPr>
        <w:t xml:space="preserve">Keywords:</w:t>
      </w:r>
      <w:r>
        <w:t xml:space="preserve"> </w:t>
      </w:r>
      <w:r>
        <w:t xml:space="preserve">Myanmar Yangon, Plumber, Urban Infrastructure, Water Sanitation, Non-Revenue Water</w:t>
      </w:r>
    </w:p>
    <w:bookmarkStart w:id="20" w:name="i.-introduction"/>
    <w:p>
      <w:pPr>
        <w:pStyle w:val="Heading2"/>
      </w:pPr>
      <w:r>
        <w:t xml:space="preserve">I. Introduction</w:t>
      </w:r>
    </w:p>
    <w:p>
      <w:pPr>
        <w:pStyle w:val="FirstParagraph"/>
      </w:pPr>
      <w:r>
        <w:t xml:space="preserve">In recent decades, the landscape of Myanmar has shifted dramatically. The capital city’s former status has given way to a vibrant resurgence in Yangon as the commercial heart of Southeast Asia. However, this rapid growth has outpaced the development of essential utilities. While roads are being widened and skyscrapers rising, the underground infrastructure—the veins and arteries of the city—often lags behind. Among these critical systems, water distribution and waste management stand out as areas requiring immediate attention.</w:t>
      </w:r>
    </w:p>
    <w:p>
      <w:pPr>
        <w:pStyle w:val="BodyText"/>
      </w:pPr>
      <w:r>
        <w:t xml:space="preserve">A key figure in this ecosystem is the local</w:t>
      </w:r>
      <w:r>
        <w:t xml:space="preserve"> </w:t>
      </w:r>
      <w:r>
        <w:rPr>
          <w:bCs/>
          <w:b/>
        </w:rPr>
        <w:t xml:space="preserve">Plumber</w:t>
      </w:r>
      <w:r>
        <w:t xml:space="preserve">. Often perceived merely as a repair technician for household leaks, the professional plumber plays a much broader role in urban sustainability. In the context of Myanmar Yangon, where water scarcity is becoming an acute seasonal issue and pipe networks are aging or poorly maintained, the expertise of qualified plumbers is indispensable. This paper explores how enhancing the capacity and recognition of</w:t>
      </w:r>
      <w:r>
        <w:t xml:space="preserve"> </w:t>
      </w:r>
      <w:r>
        <w:rPr>
          <w:bCs/>
          <w:b/>
        </w:rPr>
        <w:t xml:space="preserve">Plumber</w:t>
      </w:r>
      <w:r>
        <w:t xml:space="preserve"> </w:t>
      </w:r>
      <w:r>
        <w:t xml:space="preserve">professionals can directly address infrastructure deficits in Myanmar Yangon.</w:t>
      </w:r>
    </w:p>
    <w:bookmarkEnd w:id="20"/>
    <w:bookmarkStart w:id="21" w:name="X4179f146a878ad33c0357d6ca116ffad248e5e6"/>
    <w:p>
      <w:pPr>
        <w:pStyle w:val="Heading2"/>
      </w:pPr>
      <w:r>
        <w:t xml:space="preserve">II. The Context of Infrastructure in Myanmar Yangon</w:t>
      </w:r>
    </w:p>
    <w:p>
      <w:pPr>
        <w:pStyle w:val="FirstParagraph"/>
      </w:pPr>
      <w:r>
        <w:t xml:space="preserve">The water supply system in Myanmar Yangon is characterized by a mix of old colonial-era infrastructure and newer, often inconsistently implemented modern systems. According to recent municipal reports, the city’s water network suffers from significant leakage rates. It is estimated that nearly 40% to 50% of treated water is lost before it reaches consumers due to pipe bursts, joint failures, and unauthorized connections.</w:t>
      </w:r>
    </w:p>
    <w:p>
      <w:pPr>
        <w:pStyle w:val="BodyText"/>
      </w:pPr>
      <w:r>
        <w:t xml:space="preserve">This "Non-Revenue Water" (NRW) poses a dual threat: it depletes a precious natural resource and increases the cost of water production for the Yangon City Development Organization (YDO). Furthermore, the informal settlements in Myanmar Yangon often lack formal connection to main lines, relying instead on unregulated sources. In this environment, the role of a competent</w:t>
      </w:r>
      <w:r>
        <w:t xml:space="preserve"> </w:t>
      </w:r>
      <w:r>
        <w:rPr>
          <w:bCs/>
          <w:b/>
        </w:rPr>
        <w:t xml:space="preserve">Plumber</w:t>
      </w:r>
      <w:r>
        <w:t xml:space="preserve"> </w:t>
      </w:r>
      <w:r>
        <w:t xml:space="preserve">becomes critical not just for fixing pipes, but for ensuring that any installation meets hygiene standards and does not contaminate the groundwater table.</w:t>
      </w:r>
    </w:p>
    <w:bookmarkEnd w:id="21"/>
    <w:bookmarkStart w:id="22" w:name="X189478c440bfa9a4d6d3bfbb94cd57019286638"/>
    <w:p>
      <w:pPr>
        <w:pStyle w:val="Heading2"/>
      </w:pPr>
      <w:r>
        <w:t xml:space="preserve">III. The Evolving Role of the Professional Plumber</w:t>
      </w:r>
    </w:p>
    <w:p>
      <w:pPr>
        <w:pStyle w:val="FirstParagraph"/>
      </w:pPr>
      <w:r>
        <w:t xml:space="preserve">The traditional perception of a</w:t>
      </w:r>
      <w:r>
        <w:t xml:space="preserve"> </w:t>
      </w:r>
      <w:r>
        <w:rPr>
          <w:bCs/>
          <w:b/>
        </w:rPr>
        <w:t xml:space="preserve">Plumber</w:t>
      </w:r>
      <w:r>
        <w:t xml:space="preserve"> </w:t>
      </w:r>
      <w:r>
        <w:t xml:space="preserve">in Myanmar Yangon has historically been limited to emergency repairs. However, as urban density increases and building codes become more stringent, the scope of plumbing work is expanding. Modern residential complexes and commercial towers in Yangon require sophisticated hydraulic systems, backflow prevention mechanisms, and greywater recycling units.</w:t>
      </w:r>
    </w:p>
    <w:p>
      <w:pPr>
        <w:pStyle w:val="BodyText"/>
      </w:pPr>
      <w:r>
        <w:t xml:space="preserve">A skilled</w:t>
      </w:r>
      <w:r>
        <w:t xml:space="preserve"> </w:t>
      </w:r>
      <w:r>
        <w:rPr>
          <w:bCs/>
          <w:b/>
        </w:rPr>
        <w:t xml:space="preserve">Plumber</w:t>
      </w:r>
      <w:r>
        <w:t xml:space="preserve"> </w:t>
      </w:r>
      <w:r>
        <w:t xml:space="preserve">must now possess knowledge beyond basic pipe fitting. They must understand pressure dynamics in high-rise buildings, the compatibility of materials with local water chemistry (which can be corrosive in certain areas of Myanmar Yangon), and international safety codes. The gap between unskilled laborers who perform haphazard repairs and certified professionals is widening. Closing this gap is essential for the longevity of infrastructure investments.</w:t>
      </w:r>
    </w:p>
    <w:bookmarkEnd w:id="22"/>
    <w:bookmarkStart w:id="23" w:name="X836b02b8733fa4227da07357b265bd883f9bbcb"/>
    <w:p>
      <w:pPr>
        <w:pStyle w:val="Heading2"/>
      </w:pPr>
      <w:r>
        <w:t xml:space="preserve">IV. Challenges Facing Plumbing Professionals in Myanmar Yangon</w:t>
      </w:r>
    </w:p>
    <w:p>
      <w:pPr>
        <w:pStyle w:val="FirstParagraph"/>
      </w:pPr>
      <w:r>
        <w:t xml:space="preserve">Despite the clear need, several barriers hinder the professionalization of plumbing services in Myanmar Yangon:</w:t>
      </w:r>
    </w:p>
    <w:p>
      <w:pPr>
        <w:numPr>
          <w:ilvl w:val="0"/>
          <w:numId w:val="1001"/>
        </w:numPr>
        <w:pStyle w:val="Compact"/>
      </w:pPr>
      <w:r>
        <w:rPr>
          <w:bCs/>
          <w:b/>
        </w:rPr>
        <w:t xml:space="preserve">Lack of Standardized Training:</w:t>
      </w:r>
      <w:r>
        <w:t xml:space="preserve"> </w:t>
      </w:r>
      <w:r>
        <w:t xml:space="preserve">There is a scarcity of formal vocational training programs that focus specifically on modern plumbing techniques. Most plumbers learn through apprenticeship, which may not cover complex engineering principles or safety regulations.</w:t>
      </w:r>
    </w:p>
    <w:p>
      <w:pPr>
        <w:numPr>
          <w:ilvl w:val="0"/>
          <w:numId w:val="1001"/>
        </w:numPr>
        <w:pStyle w:val="Compact"/>
      </w:pPr>
      <w:r>
        <w:rPr>
          <w:bCs/>
          <w:b/>
        </w:rPr>
        <w:t xml:space="preserve">Inconsistent Regulatory Enforcement:</w:t>
      </w:r>
      <w:r>
        <w:t xml:space="preserve"> </w:t>
      </w:r>
      <w:r>
        <w:t xml:space="preserve">While building codes exist, enforcement in Myanmar Yangon can be sporadic. This allows substandard plumbing work to go unchecked, leading to recurring leaks and sanitation issues.</w:t>
      </w:r>
    </w:p>
    <w:p>
      <w:pPr>
        <w:numPr>
          <w:ilvl w:val="0"/>
          <w:numId w:val="1001"/>
        </w:numPr>
        <w:pStyle w:val="Compact"/>
      </w:pPr>
      <w:r>
        <w:rPr>
          <w:bCs/>
          <w:b/>
        </w:rPr>
        <w:t xml:space="preserve">Maintenance Culture:</w:t>
      </w:r>
      <w:r>
        <w:t xml:space="preserve"> </w:t>
      </w:r>
      <w:r>
        <w:t xml:space="preserve">There is often a reactive rather than proactive approach to maintenance. Homeowners and building managers in Myanmar Yangon may ignore minor leaks until they become major disasters, increasing the workload for</w:t>
      </w:r>
      <w:r>
        <w:t xml:space="preserve"> </w:t>
      </w:r>
      <w:r>
        <w:rPr>
          <w:bCs/>
          <w:b/>
        </w:rPr>
        <w:t xml:space="preserve">Plumber</w:t>
      </w:r>
      <w:r>
        <w:t xml:space="preserve"> </w:t>
      </w:r>
      <w:r>
        <w:t xml:space="preserve">services and exacerbating water waste.</w:t>
      </w:r>
    </w:p>
    <w:bookmarkEnd w:id="23"/>
    <w:bookmarkStart w:id="24" w:name="Xfa75116dae5c4f291839e15ce27871ec40420c9"/>
    <w:p>
      <w:pPr>
        <w:pStyle w:val="Heading2"/>
      </w:pPr>
      <w:r>
        <w:t xml:space="preserve">V. Strategic Recommendations for Sustainable Plumbing in Myanmar Yangon</w:t>
      </w:r>
    </w:p>
    <w:p>
      <w:pPr>
        <w:pStyle w:val="FirstParagraph"/>
      </w:pPr>
      <w:r>
        <w:t xml:space="preserve">To address these issues, a multi-faceted approach is required involving government bodies, educational institutions, and the plumbing industry itself.</w:t>
      </w:r>
    </w:p>
    <w:p>
      <w:pPr>
        <w:pStyle w:val="BodyText"/>
      </w:pPr>
      <w:r>
        <w:rPr>
          <w:bCs/>
          <w:b/>
        </w:rPr>
        <w:t xml:space="preserve">A. Establishment of Vocational Training Centers</w:t>
      </w:r>
      <w:r>
        <w:br/>
      </w:r>
      <w:r>
        <w:t xml:space="preserve">The government of Myanmar Yangon should partner with international engineering firms to establish specialized training centers for plumbers. These courses should cover hydraulic engineering basics, modern fixture installation, and leak detection technologies. By certifying a workforce of professional</w:t>
      </w:r>
      <w:r>
        <w:t xml:space="preserve"> </w:t>
      </w:r>
      <w:r>
        <w:rPr>
          <w:bCs/>
          <w:b/>
        </w:rPr>
        <w:t xml:space="preserve">Plumber</w:t>
      </w:r>
      <w:r>
        <w:t xml:space="preserve"> </w:t>
      </w:r>
      <w:r>
        <w:t xml:space="preserve">technicians, the city can ensure higher quality installations that last longer.</w:t>
      </w:r>
    </w:p>
    <w:p>
      <w:pPr>
        <w:pStyle w:val="BodyText"/>
      </w:pPr>
      <w:r>
        <w:rPr>
          <w:bCs/>
          <w:b/>
        </w:rPr>
        <w:t xml:space="preserve">B. Public Awareness Campaigns</w:t>
      </w:r>
      <w:r>
        <w:br/>
      </w:r>
      <w:r>
        <w:t xml:space="preserve">Education is vital. Campaigns in Myanmar Yangon should highlight the environmental and economic benefits of hiring certified professionals. Residents need to understand that a cheap, unskilled repair may cost more in the long run due to water waste and potential damage.</w:t>
      </w:r>
    </w:p>
    <w:p>
      <w:pPr>
        <w:pStyle w:val="BodyText"/>
      </w:pPr>
      <w:r>
        <w:rPr>
          <w:bCs/>
          <w:b/>
        </w:rPr>
        <w:t xml:space="preserve">C. Digital Platforms for Verification</w:t>
      </w:r>
      <w:r>
        <w:br/>
      </w:r>
      <w:r>
        <w:t xml:space="preserve">The emergence of digital platforms can help connect residents with verified</w:t>
      </w:r>
      <w:r>
        <w:t xml:space="preserve"> </w:t>
      </w:r>
      <w:r>
        <w:rPr>
          <w:bCs/>
          <w:b/>
        </w:rPr>
        <w:t xml:space="preserve">Plumber</w:t>
      </w:r>
      <w:r>
        <w:t xml:space="preserve"> </w:t>
      </w:r>
      <w:r>
        <w:t xml:space="preserve">professionals in Myanmar Yangon. A rating system would encourage quality service and provide accountability, driving out unskilled actors who compromise the integrity of the city’s water systems.</w:t>
      </w:r>
    </w:p>
    <w:bookmarkEnd w:id="24"/>
    <w:bookmarkStart w:id="25" w:name="vii.-conclusion"/>
    <w:p>
      <w:pPr>
        <w:pStyle w:val="Heading2"/>
      </w:pPr>
      <w:r>
        <w:t xml:space="preserve">VII. Conclusion</w:t>
      </w:r>
    </w:p>
    <w:p>
      <w:pPr>
        <w:pStyle w:val="FirstParagraph"/>
      </w:pPr>
      <w:r>
        <w:t xml:space="preserve">The urbanization of Myanmar Yangon presents both opportunities and risks. As the city grows, its infrastructure must evolve to support a modern economy and a healthy population. The humble yet vital role of the</w:t>
      </w:r>
      <w:r>
        <w:t xml:space="preserve"> </w:t>
      </w:r>
      <w:r>
        <w:rPr>
          <w:bCs/>
          <w:b/>
        </w:rPr>
        <w:t xml:space="preserve">Plumber</w:t>
      </w:r>
      <w:r>
        <w:t xml:space="preserve"> </w:t>
      </w:r>
      <w:r>
        <w:t xml:space="preserve">cannot be overstated in this context. From preventing water loss in municipal lines to ensuring sanitary conditions in private homes, skilled plumbing professionals are the guardians of urban hygiene.</w:t>
      </w:r>
    </w:p>
    <w:p>
      <w:pPr>
        <w:pStyle w:val="BodyText"/>
      </w:pPr>
      <w:r>
        <w:t xml:space="preserve">If Myanmar Yangon is to achieve sustainable development, it must prioritize the professionalization and regulation of its plumbing sector. Investing in training, enforcing standards, and promoting best practices will yield significant returns in water security and public health. The future of infrastructure in Myanmar Yangon depends not only on concrete and steel but also on the skilled hands of its</w:t>
      </w:r>
      <w:r>
        <w:t xml:space="preserve"> </w:t>
      </w:r>
      <w:r>
        <w:rPr>
          <w:bCs/>
          <w:b/>
        </w:rPr>
        <w:t xml:space="preserve">Plumber</w:t>
      </w:r>
      <w:r>
        <w:t xml:space="preserve"> </w:t>
      </w:r>
      <w:r>
        <w:t xml:space="preserve">workforce.</w:t>
      </w:r>
    </w:p>
    <w:bookmarkEnd w:id="25"/>
    <w:bookmarkStart w:id="26" w:name="viii.-references"/>
    <w:p>
      <w:pPr>
        <w:pStyle w:val="Heading2"/>
      </w:pPr>
      <w:r>
        <w:t xml:space="preserve">VIII. References</w:t>
      </w:r>
    </w:p>
    <w:p>
      <w:pPr>
        <w:numPr>
          <w:ilvl w:val="0"/>
          <w:numId w:val="1002"/>
        </w:numPr>
        <w:pStyle w:val="Compact"/>
      </w:pPr>
      <w:r>
        <w:t xml:space="preserve">[1] Yangon City Development Organization (YDO). (2023). Annual Water Supply Status Report. Myanmar Yangon.</w:t>
      </w:r>
    </w:p>
    <w:p>
      <w:pPr>
        <w:numPr>
          <w:ilvl w:val="0"/>
          <w:numId w:val="1002"/>
        </w:numPr>
        <w:pStyle w:val="Compact"/>
      </w:pPr>
      <w:r>
        <w:t xml:space="preserve">[2] World Bank Group. (2022). Urban Infrastructure Assessment in Southeast Asia.</w:t>
      </w:r>
    </w:p>
    <w:p>
      <w:pPr>
        <w:numPr>
          <w:ilvl w:val="0"/>
          <w:numId w:val="1002"/>
        </w:numPr>
        <w:pStyle w:val="Compact"/>
      </w:pPr>
      <w:r>
        <w:t xml:space="preserve">[3] Asian Development Bank. (2019). Sustainable Sanitation and Water Management in Developing Cities.</w:t>
      </w:r>
    </w:p>
    <w:p>
      <w:pPr>
        <w:numPr>
          <w:ilvl w:val="0"/>
          <w:numId w:val="1002"/>
        </w:numPr>
        <w:pStyle w:val="Compact"/>
      </w:pPr>
      <w:r>
        <w:t xml:space="preserve">[4] International Plumbing Code Council. (2018). Standard Guidelines for Residential and Commercial Installations.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the Rapid Urbanization of Myanmar Yangon</dc:title>
  <dc:creator/>
  <dc:language>en</dc:language>
  <cp:keywords/>
  <dcterms:created xsi:type="dcterms:W3CDTF">2026-07-29T17:39:01Z</dcterms:created>
  <dcterms:modified xsi:type="dcterms:W3CDTF">2026-07-29T17:39:01Z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