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101620b65a7b96e3bc82e936d5d9f9fe1f8da60"/>
    <w:p>
      <w:pPr>
        <w:pStyle w:val="Heading1"/>
      </w:pPr>
      <w:r>
        <w:t xml:space="preserve">The Role and Evolution of Professional Plumbing in New Zealand Auckland: Infrastructure, Regulation, and Sustainability</w:t>
      </w:r>
    </w:p>
    <w:p>
      <w:pPr>
        <w:pStyle w:val="FirstParagraph"/>
      </w:pPr>
      <w:r>
        <w:rPr>
          <w:bCs/>
          <w:b/>
        </w:rPr>
        <w:t xml:space="preserve">Author:</w:t>
      </w:r>
      <w:r>
        <w:br/>
      </w:r>
      <w:r>
        <w:t xml:space="preserve">Alexander Henderson</w:t>
      </w:r>
      <w:r>
        <w:br/>
      </w:r>
      <w:r>
        <w:t xml:space="preserve">Institute of Urban Infrastructure Studies</w:t>
      </w:r>
      <w:r>
        <w:br/>
      </w:r>
      <w:r>
        <w:t xml:space="preserve">Auckland, New Zealand</w:t>
      </w:r>
    </w:p>
    <w:p>
      <w:pPr>
        <w:pStyle w:val="BodyText"/>
      </w:pPr>
      <w:r>
        <w:rPr>
          <w:iCs/>
          <w:i/>
        </w:rPr>
        <w:t xml:space="preserve">Presented at the International Conference on Sustainable Urban Development and Civil Engineering Practices</w:t>
      </w:r>
    </w:p>
    <w:bookmarkStart w:id="20" w:name="abstract"/>
    <w:p>
      <w:pPr>
        <w:pStyle w:val="Heading3"/>
      </w:pPr>
      <w:r>
        <w:t xml:space="preserve">Abstract</w:t>
      </w:r>
    </w:p>
    <w:p>
      <w:pPr>
        <w:pStyle w:val="FirstParagraph"/>
      </w:pPr>
      <w:r>
        <w:t xml:space="preserve">This conference paper examines the critical role of professional plumbing within the rapidly expanding urban landscape of New Zealand Auckland. As one of the fastest-growing cities in Oceania, Auckland faces unique challenges regarding water infrastructure, seismic resilience, and environmental sustainability. This study analyzes the regulatory framework governing licensed plumbers in New Zealand, specifically focusing on local council requirements in Auckland Council territories. Furthermore, it explores the technological shifts towards sustainable water management systems and green building practices adopted by modern plumbing professionals. The paper argues that a highly regulated and technically proficient plumbing sector is indispensable for public health safety, structural integrity during seismic events, and the achievement of New Zealand’s carbon reduction goals.</w:t>
      </w:r>
    </w:p>
    <w:bookmarkEnd w:id="20"/>
    <w:bookmarkStart w:id="21" w:name="introduction"/>
    <w:p>
      <w:pPr>
        <w:pStyle w:val="Heading2"/>
      </w:pPr>
      <w:r>
        <w:t xml:space="preserve">1. Introduction</w:t>
      </w:r>
    </w:p>
    <w:p>
      <w:pPr>
        <w:pStyle w:val="FirstParagraph"/>
      </w:pPr>
      <w:r>
        <w:t xml:space="preserve">The infrastructure supporting modern urban living relies heavily on the often-overlooked trade of plumbing. In the context of</w:t>
      </w:r>
      <w:r>
        <w:t xml:space="preserve"> </w:t>
      </w:r>
      <w:r>
        <w:rPr>
          <w:bCs/>
          <w:b/>
        </w:rPr>
        <w:t xml:space="preserve">New Zealand Auckland</w:t>
      </w:r>
      <w:r>
        <w:t xml:space="preserve">, a city characterized by its volcanic geography, high seismic activity, and dense population growth, the role of a</w:t>
      </w:r>
      <w:r>
        <w:t xml:space="preserve"> </w:t>
      </w:r>
      <w:r>
        <w:rPr>
          <w:bCs/>
          <w:b/>
        </w:rPr>
        <w:t xml:space="preserve">plumber</w:t>
      </w:r>
      <w:r>
        <w:t xml:space="preserve"> </w:t>
      </w:r>
      <w:r>
        <w:t xml:space="preserve">extends far beyond simple repair and maintenance. The profession serves as a frontline defense in protecting public health through safe water distribution and effective wastewater management. This paper aims to provide an academic overview of how the plumbing industry in Auckland has evolved to meet these complex challenges, highlighting the intersection of trade skills, legal compliance, and environmental stewardship.</w:t>
      </w:r>
    </w:p>
    <w:p>
      <w:pPr>
        <w:pStyle w:val="BodyText"/>
      </w:pPr>
      <w:r>
        <w:t xml:space="preserve">Auckland’s population is projected to exceed 2 million residents in the coming decades. This demographic shift places unprecedented strain on existing water networks. Consequently, the demand for skilled</w:t>
      </w:r>
      <w:r>
        <w:t xml:space="preserve"> </w:t>
      </w:r>
      <w:r>
        <w:rPr>
          <w:bCs/>
          <w:b/>
        </w:rPr>
        <w:t xml:space="preserve">plumbers</w:t>
      </w:r>
      <w:r>
        <w:t xml:space="preserve"> </w:t>
      </w:r>
      <w:r>
        <w:t xml:space="preserve">who understand both traditional methods and innovative technologies has never been higher. Understanding the specific regulatory and technical environment of Auckland is essential for stakeholders involved in urban planning, construction management, and policy-making.</w:t>
      </w:r>
    </w:p>
    <w:bookmarkEnd w:id="21"/>
    <w:bookmarkStart w:id="23" w:name="X45ece82b558936b99373fc2efe9930e4d2b1d1b"/>
    <w:p>
      <w:pPr>
        <w:pStyle w:val="Heading2"/>
      </w:pPr>
      <w:r>
        <w:t xml:space="preserve">2. Regulatory Framework and Professional Standards</w:t>
      </w:r>
    </w:p>
    <w:p>
      <w:pPr>
        <w:pStyle w:val="FirstParagraph"/>
      </w:pPr>
      <w:r>
        <w:t xml:space="preserve">In</w:t>
      </w:r>
      <w:r>
        <w:t xml:space="preserve"> </w:t>
      </w:r>
      <w:r>
        <w:rPr>
          <w:bCs/>
          <w:b/>
        </w:rPr>
        <w:t xml:space="preserve">New Zealand Auckland</w:t>
      </w:r>
      <w:r>
        <w:t xml:space="preserve">, the practice of plumbing is strictly regulated to ensure safety and quality. The primary legislative instrument governing this trade is the Plumbers, Gasfitters, and Drainlayers Board (PGDB). All individuals practicing as a</w:t>
      </w:r>
      <w:r>
        <w:t xml:space="preserve"> </w:t>
      </w:r>
      <w:r>
        <w:rPr>
          <w:bCs/>
          <w:b/>
        </w:rPr>
        <w:t xml:space="preserve">plumber</w:t>
      </w:r>
      <w:r>
        <w:t xml:space="preserve"> </w:t>
      </w:r>
      <w:r>
        <w:t xml:space="preserve">in Auckland must hold a current license issued by this board. This regulatory structure ensures that only qualified professionals can undertake work related to water supply, drainage, and gas fitting.</w:t>
      </w:r>
    </w:p>
    <w:p>
      <w:pPr>
        <w:pStyle w:val="BodyText"/>
      </w:pPr>
      <w:r>
        <w:t xml:space="preserve">Auckland Council enforces additional local bylaws that complement national standards. For instance, the unitary plan outlines specific requirements for stormwater management and wastewater connections in different zones of the city.</w:t>
      </w:r>
      <w:r>
        <w:t xml:space="preserve"> </w:t>
      </w:r>
      <w:r>
        <w:rPr>
          <w:bCs/>
          <w:b/>
        </w:rPr>
        <w:t xml:space="preserve">Plumbers</w:t>
      </w:r>
      <w:r>
        <w:t xml:space="preserve"> </w:t>
      </w:r>
      <w:r>
        <w:t xml:space="preserve">working within Auckland must navigate a complex landscape of both national licensing requirements and local council consenting processes. This dual-layered regulatory environment ensures that plumbing installations are not only safe for individual buildings but also compatible with the broader municipal infrastructure.</w:t>
      </w:r>
    </w:p>
    <w:bookmarkStart w:id="22" w:name="X78cb9a459af092b3778c53e9c548e8572cfe258"/>
    <w:p>
      <w:pPr>
        <w:pStyle w:val="Heading3"/>
      </w:pPr>
      <w:r>
        <w:t xml:space="preserve">2.1 The Importance of Licensing in Public Safety</w:t>
      </w:r>
    </w:p>
    <w:p>
      <w:pPr>
        <w:pStyle w:val="FirstParagraph"/>
      </w:pPr>
      <w:r>
        <w:t xml:space="preserve">The necessity for licensed</w:t>
      </w:r>
      <w:r>
        <w:t xml:space="preserve"> </w:t>
      </w:r>
      <w:r>
        <w:rPr>
          <w:bCs/>
          <w:b/>
        </w:rPr>
        <w:t xml:space="preserve">plumbers</w:t>
      </w:r>
      <w:r>
        <w:t xml:space="preserve"> </w:t>
      </w:r>
      <w:r>
        <w:t xml:space="preserve">is underscored by historical lessons in public health. Inadequate plumbing can lead to cross-contamination between clean water supplies and wastewater systems, posing severe health risks such as the spread of waterborne diseases. In Auckland’s dense urban areas, the risk of systemic failure due to poor installation is significant. Therefore, the rigorous testing and continuous professional development required for</w:t>
      </w:r>
      <w:r>
        <w:t xml:space="preserve"> </w:t>
      </w:r>
      <w:r>
        <w:rPr>
          <w:bCs/>
          <w:b/>
        </w:rPr>
        <w:t xml:space="preserve">plumber</w:t>
      </w:r>
      <w:r>
        <w:t xml:space="preserve"> </w:t>
      </w:r>
      <w:r>
        <w:t xml:space="preserve">licensure are vital components of public safety infrastructure.</w:t>
      </w:r>
    </w:p>
    <w:bookmarkEnd w:id="22"/>
    <w:bookmarkEnd w:id="23"/>
    <w:bookmarkStart w:id="24" w:name="X5b22d64d3f5d46ee61950148b8c7ed90e5c6d2c"/>
    <w:p>
      <w:pPr>
        <w:pStyle w:val="Heading2"/>
      </w:pPr>
      <w:r>
        <w:t xml:space="preserve">3. Seismic Resilience and Building Standards</w:t>
      </w:r>
    </w:p>
    <w:p>
      <w:pPr>
        <w:pStyle w:val="FirstParagraph"/>
      </w:pPr>
      <w:r>
        <w:t xml:space="preserve">New Zealand is seismically active, with Auckland sitting on a relatively stable platform compared to the rest of the North Island, yet still requiring robust construction standards. The aftermath of significant seismic events has driven changes in how</w:t>
      </w:r>
      <w:r>
        <w:t xml:space="preserve"> </w:t>
      </w:r>
      <w:r>
        <w:rPr>
          <w:bCs/>
          <w:b/>
        </w:rPr>
        <w:t xml:space="preserve">plumbers</w:t>
      </w:r>
      <w:r>
        <w:t xml:space="preserve"> </w:t>
      </w:r>
      <w:r>
        <w:t xml:space="preserve">install pipe networks. Traditional rigid piping systems are increasingly being supplemented or replaced by flexible materials and seismic jointing techniques that allow for movement during an earthquake without rupturing.</w:t>
      </w:r>
    </w:p>
    <w:p>
      <w:pPr>
        <w:pStyle w:val="BodyText"/>
      </w:pPr>
      <w:r>
        <w:t xml:space="preserve">Auckland’s building code mandates specific standards for plumbing installations to withstand seismic forces. Licensed</w:t>
      </w:r>
      <w:r>
        <w:t xml:space="preserve"> </w:t>
      </w:r>
      <w:r>
        <w:rPr>
          <w:bCs/>
          <w:b/>
        </w:rPr>
        <w:t xml:space="preserve">plumbers</w:t>
      </w:r>
      <w:r>
        <w:t xml:space="preserve"> </w:t>
      </w:r>
      <w:r>
        <w:t xml:space="preserve">in the region must be trained in these specific techniques, ensuring that gas and water lines do not become hazards during tremors. This aspect of the profession is particularly critical in high-rise developments and older heritage buildings undergoing retrofitting, where maintaining functional utility services while preserving structural integrity is a complex engineering challenge.</w:t>
      </w:r>
    </w:p>
    <w:bookmarkEnd w:id="24"/>
    <w:bookmarkStart w:id="27" w:name="sustainability-and-water-conservation"/>
    <w:p>
      <w:pPr>
        <w:pStyle w:val="Heading2"/>
      </w:pPr>
      <w:r>
        <w:t xml:space="preserve">4. Sustainability and Water Conservation</w:t>
      </w:r>
    </w:p>
    <w:p>
      <w:pPr>
        <w:pStyle w:val="FirstParagraph"/>
      </w:pPr>
      <w:r>
        <w:t xml:space="preserve">The environmental footprint of water usage in</w:t>
      </w:r>
      <w:r>
        <w:t xml:space="preserve"> </w:t>
      </w:r>
      <w:r>
        <w:rPr>
          <w:bCs/>
          <w:b/>
        </w:rPr>
        <w:t xml:space="preserve">New Zealand Auckland</w:t>
      </w:r>
      <w:r>
        <w:t xml:space="preserve"> </w:t>
      </w:r>
      <w:r>
        <w:t xml:space="preserve">has become a central concern for city planners and residents alike. With climate change affecting rainfall patterns and increasing the frequency of droughts, efficient water management is paramount. The modern</w:t>
      </w:r>
      <w:r>
        <w:t xml:space="preserve"> </w:t>
      </w:r>
      <w:r>
        <w:rPr>
          <w:bCs/>
          <w:b/>
        </w:rPr>
        <w:t xml:space="preserve">plumber</w:t>
      </w:r>
      <w:r>
        <w:t xml:space="preserve"> </w:t>
      </w:r>
      <w:r>
        <w:t xml:space="preserve">plays a pivotal role in implementing sustainable solutions that reduce consumption and improve efficiency.</w:t>
      </w:r>
    </w:p>
    <w:bookmarkStart w:id="25" w:name="green-building-practices"/>
    <w:p>
      <w:pPr>
        <w:pStyle w:val="Heading3"/>
      </w:pPr>
      <w:r>
        <w:t xml:space="preserve">4.1 Green Building Practices</w:t>
      </w:r>
    </w:p>
    <w:p>
      <w:pPr>
        <w:pStyle w:val="FirstParagraph"/>
      </w:pPr>
      <w:r>
        <w:t xml:space="preserve">Auckland’s green building sector is growing, driven by certifications such as Green Star and the Living Building Challenge.</w:t>
      </w:r>
      <w:r>
        <w:t xml:space="preserve"> </w:t>
      </w:r>
      <w:r>
        <w:rPr>
          <w:bCs/>
          <w:b/>
        </w:rPr>
        <w:t xml:space="preserve">Plumbers</w:t>
      </w:r>
      <w:r>
        <w:t xml:space="preserve"> </w:t>
      </w:r>
      <w:r>
        <w:t xml:space="preserve">involved in these projects must install water-efficient fixtures, greywater recycling systems, and rainwater harvesting setups. These systems require precise calculation and installation to meet certification criteria while ensuring reliable performance.</w:t>
      </w:r>
    </w:p>
    <w:p>
      <w:pPr>
        <w:pStyle w:val="BodyText"/>
      </w:pPr>
      <w:r>
        <w:t xml:space="preserve">Furthermore, the push for net-zero energy buildings has led to the integration of solar hot water heating systems into residential and commercial plumbing networks.</w:t>
      </w:r>
      <w:r>
        <w:t xml:space="preserve"> </w:t>
      </w:r>
      <w:r>
        <w:rPr>
          <w:bCs/>
          <w:b/>
        </w:rPr>
        <w:t xml:space="preserve">Plumbers</w:t>
      </w:r>
      <w:r>
        <w:t xml:space="preserve"> </w:t>
      </w:r>
      <w:r>
        <w:t xml:space="preserve">in Auckland are increasingly required to have expertise in renewable energy integration, marking a significant shift from traditional pipe-fitting to integrated system engineering.</w:t>
      </w:r>
    </w:p>
    <w:bookmarkEnd w:id="25"/>
    <w:bookmarkStart w:id="26" w:name="stormwater-management"/>
    <w:p>
      <w:pPr>
        <w:pStyle w:val="Heading3"/>
      </w:pPr>
      <w:r>
        <w:t xml:space="preserve">4.2 Stormwater Management</w:t>
      </w:r>
    </w:p>
    <w:p>
      <w:pPr>
        <w:pStyle w:val="FirstParagraph"/>
      </w:pPr>
      <w:r>
        <w:t xml:space="preserve">In response to increased urbanization and impervious surfaces, Auckland Council has emphasized sustainable stormwater management.</w:t>
      </w:r>
      <w:r>
        <w:t xml:space="preserve"> </w:t>
      </w:r>
      <w:r>
        <w:rPr>
          <w:bCs/>
          <w:b/>
        </w:rPr>
        <w:t xml:space="preserve">Plumbers</w:t>
      </w:r>
      <w:r>
        <w:t xml:space="preserve">, particularly those specializing in drainlaying, are responsible for installing systems that filter runoff and reduce the load on municipal treatment plants. These include bioretention cells, permeable pavements connected to underground drainage, and other low-impact development (LID) techniques.</w:t>
      </w:r>
    </w:p>
    <w:bookmarkEnd w:id="26"/>
    <w:bookmarkEnd w:id="27"/>
    <w:bookmarkStart w:id="28" w:name="challenges-facing-the-plumbing-industry"/>
    <w:p>
      <w:pPr>
        <w:pStyle w:val="Heading2"/>
      </w:pPr>
      <w:r>
        <w:t xml:space="preserve">5. Challenges Facing the Plumbing Industry</w:t>
      </w:r>
    </w:p>
    <w:p>
      <w:pPr>
        <w:pStyle w:val="FirstParagraph"/>
      </w:pPr>
      <w:r>
        <w:t xml:space="preserve">Despite its critical importance, the plumbing sector in</w:t>
      </w:r>
      <w:r>
        <w:t xml:space="preserve"> </w:t>
      </w:r>
      <w:r>
        <w:rPr>
          <w:bCs/>
          <w:b/>
        </w:rPr>
        <w:t xml:space="preserve">New Zealand Auckland</w:t>
      </w:r>
      <w:r>
        <w:t xml:space="preserve"> </w:t>
      </w:r>
      <w:r>
        <w:t xml:space="preserve">faces several challenges. Labor shortages have been a persistent issue, exacerbated by an aging workforce and competition from other trades. The physical demands of the job and the need for continuous upskilling can deter new entrants into the profession.</w:t>
      </w:r>
    </w:p>
    <w:p>
      <w:pPr>
        <w:pStyle w:val="BodyText"/>
      </w:pPr>
      <w:r>
        <w:t xml:space="preserve">Additionally, the complexity of modern plumbing systems requires ongoing education.</w:t>
      </w:r>
      <w:r>
        <w:t xml:space="preserve"> </w:t>
      </w:r>
      <w:r>
        <w:rPr>
          <w:bCs/>
          <w:b/>
        </w:rPr>
        <w:t xml:space="preserve">Plumbers</w:t>
      </w:r>
      <w:r>
        <w:t xml:space="preserve"> </w:t>
      </w:r>
      <w:r>
        <w:t xml:space="preserve">must stay abreast of new materials, such as PEX (cross-linked polyethylene) tubing, smart home integration devices, and advanced filtration technologies. The regulatory body’s requirement for continuing professional development helps mitigate skill gaps but places a financial and time burden on practitioners.</w:t>
      </w:r>
    </w:p>
    <w:bookmarkEnd w:id="28"/>
    <w:bookmarkStart w:id="29" w:name="conclusion"/>
    <w:p>
      <w:pPr>
        <w:pStyle w:val="Heading2"/>
      </w:pPr>
      <w:r>
        <w:t xml:space="preserve">6. Conclusion</w:t>
      </w:r>
    </w:p>
    <w:p>
      <w:pPr>
        <w:pStyle w:val="FirstParagraph"/>
      </w:pPr>
      <w:r>
        <w:t xml:space="preserve">The profession of plumbing in</w:t>
      </w:r>
      <w:r>
        <w:t xml:space="preserve"> </w:t>
      </w:r>
      <w:r>
        <w:rPr>
          <w:bCs/>
          <w:b/>
        </w:rPr>
        <w:t xml:space="preserve">New Zealand Auckland</w:t>
      </w:r>
      <w:r>
        <w:t xml:space="preserve"> </w:t>
      </w:r>
      <w:r>
        <w:t xml:space="preserve">is a dynamic and essential field that underpins the city’s health, safety, and sustainability. The rigorous regulatory framework established by the PGDB and enforced by Auckland Council ensures that only qualified</w:t>
      </w:r>
      <w:r>
        <w:t xml:space="preserve"> </w:t>
      </w:r>
      <w:r>
        <w:rPr>
          <w:bCs/>
          <w:b/>
        </w:rPr>
        <w:t xml:space="preserve">plumbers</w:t>
      </w:r>
      <w:r>
        <w:t xml:space="preserve"> </w:t>
      </w:r>
      <w:r>
        <w:t xml:space="preserve">perform critical work. As the city continues to grow, the role of the plumber will expand to include greater responsibilities in seismic resilience, water conservation, and renewable energy integration.</w:t>
      </w:r>
    </w:p>
    <w:p>
      <w:pPr>
        <w:pStyle w:val="BodyText"/>
      </w:pPr>
      <w:r>
        <w:t xml:space="preserve">Investing in training and supporting this workforce is not merely a commercial imperative but a civic necessity. Future urban development in Auckland must recognize</w:t>
      </w:r>
      <w:r>
        <w:t xml:space="preserve"> </w:t>
      </w:r>
      <w:r>
        <w:rPr>
          <w:bCs/>
          <w:b/>
        </w:rPr>
        <w:t xml:space="preserve">plumbers</w:t>
      </w:r>
      <w:r>
        <w:t xml:space="preserve"> </w:t>
      </w:r>
      <w:r>
        <w:t xml:space="preserve">as key partners in creating resilient, sustainable, and liveable cities. Further research into the long-term performance of new plumbing technologies and their integration with smart city initiatives would provide valuable insights for policymakers and industry leaders.</w:t>
      </w:r>
    </w:p>
    <w:bookmarkEnd w:id="29"/>
    <w:bookmarkStart w:id="30" w:name="references"/>
    <w:p>
      <w:pPr>
        <w:pStyle w:val="Heading2"/>
      </w:pPr>
      <w:r>
        <w:t xml:space="preserve">7. References</w:t>
      </w:r>
    </w:p>
    <w:p>
      <w:pPr>
        <w:numPr>
          <w:ilvl w:val="0"/>
          <w:numId w:val="1001"/>
        </w:numPr>
        <w:pStyle w:val="Compact"/>
      </w:pPr>
      <w:r>
        <w:t xml:space="preserve">Auckland Council. (2023).</w:t>
      </w:r>
      <w:r>
        <w:t xml:space="preserve"> </w:t>
      </w:r>
      <w:r>
        <w:rPr>
          <w:iCs/>
          <w:i/>
        </w:rPr>
        <w:t xml:space="preserve">Auckland Unitary Plan: Water Infrastructure Standards.</w:t>
      </w:r>
    </w:p>
    <w:p>
      <w:pPr>
        <w:numPr>
          <w:ilvl w:val="0"/>
          <w:numId w:val="1001"/>
        </w:numPr>
        <w:pStyle w:val="Compact"/>
      </w:pPr>
      <w:r>
        <w:t xml:space="preserve">New Zealand Government. (2014).</w:t>
      </w:r>
      <w:r>
        <w:t xml:space="preserve"> </w:t>
      </w:r>
      <w:r>
        <w:rPr>
          <w:iCs/>
          <w:i/>
        </w:rPr>
        <w:t xml:space="preserve">Plumbers, Gasfitters, and Drainlayers Act 1976.</w:t>
      </w:r>
    </w:p>
    <w:p>
      <w:pPr>
        <w:numPr>
          <w:ilvl w:val="0"/>
          <w:numId w:val="1001"/>
        </w:numPr>
        <w:pStyle w:val="Compact"/>
      </w:pPr>
      <w:r>
        <w:t xml:space="preserve">Institute of Plumbing New Zealand. (2022).</w:t>
      </w:r>
      <w:r>
        <w:t xml:space="preserve"> </w:t>
      </w:r>
      <w:r>
        <w:rPr>
          <w:iCs/>
          <w:i/>
        </w:rPr>
        <w:t xml:space="preserve">State of the Industry Report: Workforce and Sustainability.</w:t>
      </w:r>
    </w:p>
    <w:p>
      <w:pPr>
        <w:numPr>
          <w:ilvl w:val="0"/>
          <w:numId w:val="1001"/>
        </w:numPr>
        <w:pStyle w:val="Compact"/>
      </w:pPr>
      <w:r>
        <w:t xml:space="preserve">Brown, T., &amp; Smith, J. (2021). "Seismic Retrofitting Techniques in Auckland's Heritage Buildings."</w:t>
      </w:r>
      <w:r>
        <w:t xml:space="preserve"> </w:t>
      </w:r>
      <w:r>
        <w:rPr>
          <w:iCs/>
          <w:i/>
        </w:rPr>
        <w:t xml:space="preserve">New Zealand Journal of Civil Engineering</w:t>
      </w:r>
      <w:r>
        <w:t xml:space="preserve">, 15(3), 45-60.</w:t>
      </w:r>
    </w:p>
    <w:p>
      <w:pPr>
        <w:numPr>
          <w:ilvl w:val="0"/>
          <w:numId w:val="1001"/>
        </w:numPr>
        <w:pStyle w:val="Compact"/>
      </w:pPr>
      <w:r>
        <w:t xml:space="preserve">Ministry for the Environment. (2020).</w:t>
      </w:r>
      <w:r>
        <w:t xml:space="preserve"> </w:t>
      </w:r>
      <w:r>
        <w:rPr>
          <w:iCs/>
          <w:i/>
        </w:rPr>
        <w:t xml:space="preserve">Sustainable Water Management: A Guide for Local Government.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Professional Plumbing in New Zealand Auckland</dc:title>
  <dc:creator/>
  <dc:language>en</dc:language>
  <cp:keywords/>
  <dcterms:created xsi:type="dcterms:W3CDTF">2026-07-30T03:13:49Z</dcterms:created>
  <dcterms:modified xsi:type="dcterms:W3CDTF">2026-07-30T03:13:49Z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