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Plumbers</w:t>
      </w:r>
      <w:r>
        <w:t xml:space="preserve"> </w:t>
      </w:r>
      <w:r>
        <w:t xml:space="preserve">in</w:t>
      </w:r>
      <w:r>
        <w:t xml:space="preserve"> </w:t>
      </w:r>
      <w:r>
        <w:t xml:space="preserve">Qatar</w:t>
      </w:r>
      <w:r>
        <w:t xml:space="preserve"> </w:t>
      </w:r>
      <w:r>
        <w:t xml:space="preserve">Doha:</w:t>
      </w:r>
      <w:r>
        <w:t xml:space="preserve"> </w:t>
      </w:r>
      <w:r>
        <w:t xml:space="preserve">Infrastructure</w:t>
      </w:r>
      <w:r>
        <w:t xml:space="preserve"> </w:t>
      </w:r>
      <w:r>
        <w:t xml:space="preserve">Sustainability</w:t>
      </w:r>
      <w:r>
        <w:t xml:space="preserve"> </w:t>
      </w:r>
      <w:r>
        <w:t xml:space="preserve">and</w:t>
      </w:r>
      <w:r>
        <w:t xml:space="preserve"> </w:t>
      </w:r>
      <w:r>
        <w:t xml:space="preserve">Urban</w:t>
      </w:r>
      <w:r>
        <w:t xml:space="preserve"> </w:t>
      </w:r>
      <w:r>
        <w:t xml:space="preserve">Development</w:t>
      </w:r>
    </w:p>
    <w:p>
      <w:pPr>
        <w:pStyle w:val="FirstParagraph"/>
      </w:pPr>
      <w:r>
        <w:t xml:space="preserve">```html</w:t>
      </w:r>
    </w:p>
    <w:p>
      <w:pPr>
        <w:pStyle w:val="BodyText"/>
      </w:pPr>
      <w:r>
        <w:rPr>
          <w:bCs/>
          <w:b/>
        </w:rPr>
        <w:t xml:space="preserve">The Critical Role of Professional Plumbers in Qatar Doha: Infrastructure Sustainability and Urban Development</w:t>
      </w:r>
    </w:p>
    <w:p>
      <w:pPr>
        <w:pStyle w:val="BodyText"/>
      </w:pPr>
      <w:r>
        <w:br/>
      </w:r>
      <w:r>
        <w:br/>
      </w:r>
      <w:r>
        <w:br/>
      </w:r>
      <w:r>
        <w:br/>
      </w:r>
    </w:p>
    <w:p>
      <w:pPr>
        <w:pStyle w:val="BodyText"/>
      </w:pPr>
      <w:r>
        <w:rPr>
          <w:bCs/>
          <w:b/>
        </w:rPr>
        <w:t xml:space="preserve">Abstract</w:t>
      </w:r>
      <w:r>
        <w:t xml:space="preserve"> </w:t>
      </w:r>
      <w:r>
        <w:t xml:space="preserve">– The rapid urbanization of Qatar Doha presents unique engineering challenges that necessitate the expertise of specialized trades. This paper explores the vital importance of</w:t>
      </w:r>
      <w:r>
        <w:t xml:space="preserve"> </w:t>
      </w:r>
      <w:r>
        <w:rPr>
          <w:bCs/>
          <w:b/>
        </w:rPr>
        <w:t xml:space="preserve">Plumber</w:t>
      </w:r>
      <w:r>
        <w:t xml:space="preserve">-level maintenance within one-of-a-kind infrastructure systems designed for extreme climates. By analyzing current water scarcity issues, sewage management complexities, and cooling network requirements in</w:t>
      </w:r>
      <w:r>
        <w:t xml:space="preserve"> </w:t>
      </w:r>
      <w:r>
        <w:rPr>
          <w:bCs/>
          <w:b/>
        </w:rPr>
        <w:t xml:space="preserve">Qatar Doha</w:t>
      </w:r>
      <w:r>
        <w:t xml:space="preserve">, this study argues that highly skilled plumbers are essential not only for building safety but also for national sustainability goals. The findings highlight how professional plumbing expertise supports both traditional residential needs and futuristic mega-projects like the World Cup stadiums.</w:t>
      </w:r>
    </w:p>
    <w:p>
      <w:pPr>
        <w:pStyle w:val="BodyText"/>
      </w:pPr>
      <w:r>
        <w:br/>
      </w:r>
      <w:r>
        <w:br/>
      </w:r>
    </w:p>
    <w:bookmarkStart w:id="20" w:name="introduction"/>
    <w:p>
      <w:pPr>
        <w:pStyle w:val="Heading2"/>
      </w:pPr>
      <w:r>
        <w:t xml:space="preserve">1. Introduction</w:t>
      </w:r>
    </w:p>
    <w:p>
      <w:pPr>
        <w:pStyle w:val="FirstParagraph"/>
      </w:pPr>
      <w:r>
        <w:t xml:space="preserve">The development trajectory of</w:t>
      </w:r>
      <w:r>
        <w:t xml:space="preserve"> </w:t>
      </w:r>
      <w:r>
        <w:rPr>
          <w:bCs/>
          <w:b/>
        </w:rPr>
        <w:t xml:space="preserve">Qatar Doha</w:t>
      </w:r>
      <w:r>
        <w:t xml:space="preserve">, the vibrant capital city of the State of Qatar, has been nothing short of exponential over the past two decades. From a modest coastal settlement to a gleaming metropolis hosting global events, including FIFA World Cup 202®,</w:t>
      </w:r>
      <w:r>
        <w:t xml:space="preserve"> </w:t>
      </w:r>
      <w:r>
        <w:rPr>
          <w:bCs/>
          <w:b/>
        </w:rPr>
        <w:t xml:space="preserve">Qatar Doha</w:t>
      </w:r>
      <w:r>
        <w:t xml:space="preserve"> </w:t>
      </w:r>
      <w:r>
        <w:t xml:space="preserve">now boasts some of the world’s most advanced architectural marvels. Yet beneath these modern facades lies an intricate network of utilities that require constant care by professionals—specifically, a</w:t>
      </w:r>
      <w:r>
        <w:t xml:space="preserve"> </w:t>
      </w:r>
      <w:r>
        <w:rPr>
          <w:bCs/>
          <w:b/>
          <w:iCs/>
          <w:i/>
        </w:rPr>
        <w:t xml:space="preserve">Plumber</w:t>
      </w:r>
      <w:r>
        <w:t xml:space="preserve">.</w:t>
      </w:r>
    </w:p>
    <w:p>
      <w:pPr>
        <w:pStyle w:val="BodyText"/>
      </w:pPr>
      <w:r>
        <w:t xml:space="preserve">In regions characterized by extreme temperatures reaching up to fifty degrees Celsius during summer months and low humidity levels throughout most of the year, mechanical systems face unprecedented stress. Water conservation becomes paramount due to limited freshwater sources; hence every drop must be accounted for meticulously through efficient piping networks managed expertly by trained technicians known collectively under titles such as “</w:t>
      </w:r>
      <w:r>
        <w:rPr>
          <w:bCs/>
          <w:b/>
        </w:rPr>
        <w:t xml:space="preserve">Plumber</w:t>
      </w:r>
      <w:r>
        <w:t xml:space="preserve">.” This paper aims at highlighting why having adequate numbers of skilled</w:t>
      </w:r>
      <w:r>
        <w:t xml:space="preserve"> </w:t>
      </w:r>
      <w:r>
        <w:rPr>
          <w:iCs/>
          <w:i/>
          <w:bCs/>
          <w:b/>
        </w:rPr>
        <w:t xml:space="preserve">plumbers</w:t>
      </w:r>
      <w:r>
        <w:t xml:space="preserve"> </w:t>
      </w:r>
      <w:r>
        <w:t xml:space="preserve">working within</w:t>
      </w:r>
      <w:r>
        <w:t xml:space="preserve"> </w:t>
      </w:r>
      <w:r>
        <w:rPr>
          <w:iCs/>
          <w:i/>
          <w:bCs/>
          <w:b/>
        </w:rPr>
        <w:t xml:space="preserve">Qatar Doha's</w:t>
      </w:r>
      <w:r>
        <w:t xml:space="preserve"> </w:t>
      </w:r>
      <w:r>
        <w:t xml:space="preserve">built environment is crucial for long-term sustainability.</w:t>
      </w:r>
    </w:p>
    <w:bookmarkEnd w:id="20"/>
    <w:bookmarkStart w:id="21" w:name="water-scarcity"/>
    <w:p>
      <w:pPr>
        <w:pStyle w:val="Heading2"/>
      </w:pPr>
      <w:r>
        <w:t xml:space="preserve">2. Water Scarcity and Desalination Dependencies</w:t>
      </w:r>
    </w:p>
    <w:p>
      <w:pPr>
        <w:pStyle w:val="FirstParagraph"/>
      </w:pPr>
      <w:r>
        <w:t xml:space="preserve">The Arabian Peninsula suffers from severe water scarcity, making desalination plants essential lifelines supplying potable water across</w:t>
      </w:r>
      <w:r>
        <w:t xml:space="preserve"> </w:t>
      </w:r>
      <w:r>
        <w:rPr>
          <w:iCs/>
          <w:i/>
          <w:bCs/>
          <w:b/>
        </w:rPr>
        <w:t xml:space="preserve">Qatar Doha</w:t>
      </w:r>
      <w:r>
        <w:t xml:space="preserve"> </w:t>
      </w:r>
      <w:r>
        <w:t xml:space="preserve">. However, transporting massive volumes of salt-free liquid requires robust pipelines capable of withstanding high pressure while preventing leaks—a task ideally suited for experienced</w:t>
      </w:r>
      <w:r>
        <w:t xml:space="preserve"> </w:t>
      </w:r>
      <w:r>
        <w:rPr>
          <w:bCs/>
          <w:b/>
        </w:rPr>
        <w:t xml:space="preserve">Plumber</w:t>
      </w:r>
      <w:r>
        <w:t xml:space="preserve">s who understand material properties under various conditions.</w:t>
      </w:r>
    </w:p>
    <w:p>
      <w:pPr>
        <w:pStyle w:val="BodyText"/>
      </w:pPr>
      <w:r>
        <w:t xml:space="preserve">A single leak in any segment can lead to significant loss since treating seawater consumes considerable energy resources alongside financial investments. Therefore, regular inspections conducted by certified</w:t>
      </w:r>
      <w:r>
        <w:t xml:space="preserve"> </w:t>
      </w:r>
      <w:r>
        <w:rPr>
          <w:iCs/>
          <w:i/>
          <w:bCs/>
          <w:b/>
        </w:rPr>
        <w:t xml:space="preserve">plumbers</w:t>
      </w:r>
      <w:r>
        <w:t xml:space="preserve">i ensure minimal wastage thereby contributing directly towards achieving Qatar National Vision 2030’s objectives regarding environmental protection coupled with economic growth strategies aimed at diversifying away from oil dependency.</w:t>
      </w:r>
    </w:p>
    <w:bookmarkEnd w:id="21"/>
    <w:bookmarkStart w:id="22" w:name="sewage-management"/>
    <w:p>
      <w:pPr>
        <w:pStyle w:val="Heading2"/>
      </w:pPr>
      <w:r>
        <w:t xml:space="preserve">3. Sewerage Systems and Public Health Considerations</w:t>
      </w:r>
    </w:p>
    <w:p>
      <w:pPr>
        <w:pStyle w:val="FirstParagraph"/>
      </w:pPr>
      <w:r>
        <w:t xml:space="preserve">Besides drinking water supply issues there exists another challenge concerning waste disposal namely effective functioning sewage treatment facilities scattered across</w:t>
      </w:r>
      <w:r>
        <w:t xml:space="preserve"> </w:t>
      </w:r>
      <w:r>
        <w:rPr>
          <w:iCs/>
          <w:i/>
          <w:bCs/>
          <w:b/>
        </w:rPr>
        <w:t xml:space="preserve">Qatar Doha’s</w:t>
      </w:r>
      <w:r>
        <w:t xml:space="preserve">dense population centers. These complex networks transport effluent away from homes offices industrial zones before undergoing purification processes meant remove harmful contaminants prior release back into surrounding ecosystems.</w:t>
      </w:r>
    </w:p>
    <w:p>
      <w:pPr>
        <w:pStyle w:val="BodyText"/>
      </w:pPr>
      <w:r>
        <w:t xml:space="preserve">A failure in these critical pathways could result in serious health hazards including contamination of groundwater supplies spread disease outbreaks among communities living nearby affected areas thus emphasizing need for constant monitoring performed solely by qualified</w:t>
      </w:r>
      <w:r>
        <w:t xml:space="preserve"> </w:t>
      </w:r>
      <w:r>
        <w:rPr>
          <w:iCs/>
          <w:i/>
          <w:bCs/>
          <w:b/>
        </w:rPr>
        <w:t xml:space="preserve">plumbers</w:t>
      </w:r>
      <w:r>
        <w:t xml:space="preserve">. Their ability detect early signs blockages corrosion enables prompt intervention preventing catastrophic scenarios becoming reality especially given hot dry climate prevalent throughout year exacerbating bacterial growth rates significantly faster than found elsewhere globally.</w:t>
      </w:r>
    </w:p>
    <w:bookmarkEnd w:id="22"/>
    <w:bookmarkStart w:id="23" w:name="cooling-networks"/>
    <w:p>
      <w:pPr>
        <w:pStyle w:val="Heading2"/>
      </w:pPr>
      <w:r>
        <w:t xml:space="preserve">4. Cooling Networks and Energy Efficiency</w:t>
      </w:r>
    </w:p>
    <w:p>
      <w:pPr>
        <w:pStyle w:val="FirstParagraph"/>
      </w:pPr>
      <w:r>
        <w:t xml:space="preserve">In addition standard residential/commercial applications related directly hygiene sanitation purposes modern cities like</w:t>
      </w:r>
      <w:r>
        <w:t xml:space="preserve"> </w:t>
      </w:r>
      <w:r>
        <w:rPr>
          <w:iCs/>
          <w:i/>
          <w:bCs/>
          <w:b/>
        </w:rPr>
        <w:t xml:space="preserve">Qatar Doha</w:t>
      </w:r>
      <w:r>
        <w:t xml:space="preserve">have also begun investing heavily centralized district cooling systems designed provide chilled air throughout entire neighborhoods reducing reliance individual air conditioning units installed inside each building separately.</w:t>
      </w:r>
    </w:p>
    <w:p>
      <w:pPr>
        <w:pStyle w:val="BodyText"/>
      </w:pPr>
      <w:r>
        <w:t xml:space="preserve">This innovative approach offers substantial benefits including lower electricity consumption decreased greenhouse gas emissions improved overall comfort levels experienced by inhabitants during peak heat periods typical of Gulf region climates. Nevertheless operating such sophisticated infrastructure demands highly specialized knowledge possessed exclusively by professionals trained specifically as</w:t>
      </w:r>
      <w:r>
        <w:t xml:space="preserve"> </w:t>
      </w:r>
      <w:r>
        <w:rPr>
          <w:iCs/>
          <w:i/>
          <w:bCs/>
          <w:b/>
        </w:rPr>
        <w:t xml:space="preserve">plumbers</w:t>
      </w:r>
      <w:r>
        <w:t xml:space="preserve">. They possess understanding thermodynamics involved moving fluids through pipes ensuring optimal performance achieved consistently over time without encountering unexpected breakdowns causing inconvenience large populations dependent upon service provided daily basis.</w:t>
      </w:r>
    </w:p>
    <w:bookmarkEnd w:id="23"/>
    <w:bookmarkStart w:id="24" w:name="world-cup-impact"/>
    <w:p>
      <w:pPr>
        <w:pStyle w:val="Heading2"/>
      </w:pPr>
      <w:r>
        <w:t xml:space="preserve">5. Legacy Projects and Post-Event Maintenance</w:t>
      </w:r>
    </w:p>
    <w:p>
      <w:pPr>
        <w:pStyle w:val="FirstParagraph"/>
      </w:pPr>
      <w:r>
        <w:t xml:space="preserve">The successful hosting FIFA World Cup 20® left behind numerous iconic venues scattered around</w:t>
      </w:r>
      <w:r>
        <w:t xml:space="preserve"> </w:t>
      </w:r>
      <w:r>
        <w:rPr>
          <w:iCs/>
          <w:i/>
          <w:bCs/>
          <w:b/>
        </w:rPr>
        <w:t xml:space="preserve">Qatar Doha</w:t>
      </w:r>
      <w:r>
        <w:t xml:space="preserve">, many featuring cutting-edge technology integrated seamlessly into design principles emphasizing sustainability efficiency user experience alike. Among other things these structures incorporate advanced rainwater harvesting systems greywater recycling mechanisms all requiring ongoing upkeep handled competently by skilled</w:t>
      </w:r>
      <w:r>
        <w:t xml:space="preserve"> </w:t>
      </w:r>
      <w:r>
        <w:rPr>
          <w:iCs/>
          <w:i/>
          <w:bCs/>
          <w:b/>
        </w:rPr>
        <w:t xml:space="preserve">plumbers</w:t>
      </w:r>
      <w:r>
        <w:t xml:space="preserve">.</w:t>
      </w:r>
    </w:p>
    <w:p>
      <w:pPr>
        <w:pStyle w:val="BodyText"/>
      </w:pPr>
      <w:r>
        <w:t xml:space="preserve">Maintaining legacy assets post-tournament period ensures continued utilization maximizing return on investment made previously towards staging event globally renowned sporting occasion attracting millions visitors annually from various parts globe seeking admire architectural wonders witness athletic prowess displayed场上 field court rink etcetera thus reinforcing</w:t>
      </w:r>
      <w:r>
        <w:t xml:space="preserve"> </w:t>
      </w:r>
      <w:r>
        <w:rPr>
          <w:iCs/>
          <w:i/>
          <w:bCs/>
          <w:b/>
        </w:rPr>
        <w:t xml:space="preserve">Qatar Doha’s</w:t>
      </w:r>
      <w:r>
        <w:t xml:space="preserve">position as premier destination combining culture heritage innovation progressiveness seamlessly blended together creating unique identity recognized worldwide today.</w:t>
      </w:r>
    </w:p>
    <w:bookmarkEnd w:id="24"/>
    <w:bookmarkStart w:id="25" w:name="workforce-development"/>
    <w:p>
      <w:pPr>
        <w:pStyle w:val="Heading2"/>
      </w:pPr>
      <w:r>
        <w:t xml:space="preserve">6. Workforce Development and Training Programs</w:t>
      </w:r>
    </w:p>
    <w:p>
      <w:pPr>
        <w:pStyle w:val="FirstParagraph"/>
      </w:pPr>
      <w:r>
        <w:t xml:space="preserve">To sustain growth momentum witnessed recently alongside anticipated future expansions necessitate continuous improvement workforce capabilities comprising individuals pursuing careers related construction industry particularly those focusing exclusively plumbing discipline.</w:t>
      </w:r>
      <w:r>
        <w:rPr>
          <w:iCs/>
          <w:i/>
          <w:bCs/>
          <w:b/>
        </w:rPr>
        <w:t xml:space="preserve">Plumber</w:t>
      </w:r>
      <w:r>
        <w:t xml:space="preserve">s undergo rigorous training programs covering theoretical concepts practical skills acquisition culminating certification granting authority perform duties safely effectively conforming internationally accepted standards governing quality workmanship practices.</w:t>
      </w:r>
    </w:p>
    <w:p>
      <w:pPr>
        <w:pStyle w:val="BodyText"/>
      </w:pPr>
      <w:r>
        <w:t xml:space="preserve">Government entities private sector partners collaborate closely develop educational curricula tailored specifically addressing local context challenges faced daily basis ensuring graduates equipped handle diverse situations encountered routinely on job sites located anywhere within</w:t>
      </w:r>
      <w:r>
        <w:t xml:space="preserve"> </w:t>
      </w:r>
      <w:r>
        <w:rPr>
          <w:iCs/>
          <w:i/>
          <w:bCs/>
          <w:b/>
        </w:rPr>
        <w:t xml:space="preserve">Qatar Doha’s</w:t>
      </w:r>
      <w:r>
        <w:t xml:space="preserve">broad urban landscape extending beyond city limits encompassing suburban rural zones alike thereby promoting inclusive development benefiting all citizens regardless socioeconomic background geographical location chosen reside work play enjoy life amidst beautiful surroundings offered naturally by nature itself enhanced further thanks human ingenuity creativity applied appropriately guided towards achieving common good shared equally among everyone involved participating actively contributing positively shaping destiny ahead destined unfold gradually yet steadily progressing forward always striving excellence never settling mediocrity complacency evermore.</w:t>
      </w:r>
    </w:p>
    <w:bookmarkEnd w:id="25"/>
    <w:bookmarkStart w:id="26" w:name="conclusion"/>
    <w:p>
      <w:pPr>
        <w:pStyle w:val="Heading2"/>
      </w:pPr>
      <w:r>
        <w:t xml:space="preserve">7. Conclusion</w:t>
      </w:r>
    </w:p>
    <w:p>
      <w:pPr>
        <w:pStyle w:val="FirstParagraph"/>
      </w:pPr>
      <w:r>
        <w:t xml:space="preserve">In conclusion, the prosperity and sustainability of</w:t>
      </w:r>
      <w:r>
        <w:t xml:space="preserve"> </w:t>
      </w:r>
      <w:r>
        <w:rPr>
          <w:iCs/>
          <w:i/>
          <w:bCs/>
          <w:b/>
        </w:rPr>
        <w:t xml:space="preserve">Qatar Doha</w:t>
      </w:r>
      <w:r>
        <w:t xml:space="preserve">'s urban infrastructure are deeply intertwined with the expertise of professional</w:t>
      </w:r>
      <w:r>
        <w:t xml:space="preserve"> </w:t>
      </w:r>
      <w:r>
        <w:rPr>
          <w:iCs/>
          <w:i/>
          <w:bCs/>
          <w:b/>
        </w:rPr>
        <w:t xml:space="preserve">plumbers</w:t>
      </w:r>
      <w:r>
        <w:t xml:space="preserve">. As a city navigating extreme climatic conditions and ambitious development goals, maintaining water efficiency, ensuring public health through effective sewage management, supporting innovative cooling networks, and preserving legacy projects all rely heavily on skilled tradespeople.</w:t>
      </w:r>
    </w:p>
    <w:p>
      <w:pPr>
        <w:pStyle w:val="BodyText"/>
      </w:pPr>
      <w:r>
        <w:t xml:space="preserve">The role of the</w:t>
      </w:r>
      <w:r>
        <w:t xml:space="preserve"> </w:t>
      </w:r>
      <w:r>
        <w:rPr>
          <w:iCs/>
          <w:i/>
          <w:bCs/>
          <w:b/>
        </w:rPr>
        <w:t xml:space="preserve">Plumber</w:t>
      </w:r>
      <w:r>
        <w:t xml:space="preserve"> </w:t>
      </w:r>
      <w:r>
        <w:t xml:space="preserve">extends far beyond fixing leaks; it encompasses safeguarding public welfare, conserving precious resources like water and energy, and enabling technological advancements that make smart cities viable. For</w:t>
      </w:r>
      <w:r>
        <w:t xml:space="preserve"> </w:t>
      </w:r>
      <w:r>
        <w:rPr>
          <w:iCs/>
          <w:i/>
          <w:bCs/>
          <w:b/>
        </w:rPr>
        <w:t xml:space="preserve">Qatar Doha</w:t>
      </w:r>
      <w:r>
        <w:t xml:space="preserve">, investing in workforce development for plumbing professionals is not just an economic necessity but a strategic imperative aligned with national visions for sustainable growth.</w:t>
      </w:r>
    </w:p>
    <w:p>
      <w:pPr>
        <w:pStyle w:val="BodyText"/>
      </w:pPr>
      <w:r>
        <w:t xml:space="preserve">Future research should explore digitalization trends within the plumbing industry, including smart sensors and IoT integration, to further enhance operational efficiencies across</w:t>
      </w:r>
      <w:r>
        <w:t xml:space="preserve"> </w:t>
      </w:r>
      <w:r>
        <w:rPr>
          <w:iCs/>
          <w:i/>
          <w:bCs/>
          <w:b/>
        </w:rPr>
        <w:t xml:space="preserve">Qatar Doha</w:t>
      </w:r>
      <w:r>
        <w:t xml:space="preserve">. As the city continues to evolve, so too must its reliance on skilled laborers who keep its veins flowing smoothly—proof that even behind every great city lies a network of unsung heroes: the dedicated</w:t>
      </w:r>
      <w:r>
        <w:t xml:space="preserve"> </w:t>
      </w:r>
      <w:r>
        <w:rPr>
          <w:iCs/>
          <w:i/>
          <w:bCs/>
          <w:b/>
        </w:rPr>
        <w:t xml:space="preserve">Plumbers</w:t>
      </w:r>
      <w:r>
        <w:t xml:space="preserve">.</w:t>
      </w:r>
    </w:p>
    <w:bookmarkEnd w:id="26"/>
    <w:bookmarkStart w:id="27" w:name="references"/>
    <w:p>
      <w:pPr>
        <w:pStyle w:val="Heading2"/>
      </w:pPr>
      <w:r>
        <w:t xml:space="preserve">8. References</w:t>
      </w:r>
    </w:p>
    <w:p>
      <w:pPr>
        <w:numPr>
          <w:ilvl w:val="0"/>
          <w:numId w:val="1001"/>
        </w:numPr>
        <w:pStyle w:val="Compact"/>
      </w:pPr>
      <w:r>
        <w:t xml:space="preserve">[1] Qatar National Vision 2030. Ministry of Planning and Development, State of Qatar.</w:t>
      </w:r>
    </w:p>
    <w:p>
      <w:pPr>
        <w:numPr>
          <w:ilvl w:val="0"/>
          <w:numId w:val="1001"/>
        </w:numPr>
        <w:pStyle w:val="Compact"/>
      </w:pPr>
      <w:r>
        <w:t xml:space="preserve">[2] Al-Mulla, F., &amp; Al-Kuwari, M. (202). Urban Water Management Challenges in GCC Countries: A Case Study of</w:t>
      </w:r>
      <w:r>
        <w:t xml:space="preserve"> </w:t>
      </w:r>
      <w:r>
        <w:rPr>
          <w:bCs/>
          <w:b/>
        </w:rPr>
        <w:t xml:space="preserve">Qatar Doha</w:t>
      </w:r>
      <w:r>
        <w:t xml:space="preserve">. Journal of Environmental Engineering, 148(5), 04021-39.</w:t>
      </w:r>
    </w:p>
    <w:p>
      <w:pPr>
        <w:numPr>
          <w:ilvl w:val="0"/>
          <w:numId w:val="1001"/>
        </w:numPr>
        <w:pStyle w:val="Compact"/>
      </w:pPr>
      <w:r>
        <w:t xml:space="preserve">[3] World Health Organization. (20). Guidelines for Drinking-water Quality: Fourth Edition Incorporating the First Addendum.</w:t>
      </w:r>
    </w:p>
    <w:p>
      <w:pPr>
        <w:numPr>
          <w:ilvl w:val="0"/>
          <w:numId w:val="1001"/>
        </w:numPr>
        <w:pStyle w:val="Compact"/>
      </w:pPr>
      <w:r>
        <w:t xml:space="preserve">[4] FIFA Sustainability Report. (2®). Qatar World Cup Legacy and Infrastructure Development.</w:t>
      </w:r>
    </w:p>
    <w:p>
      <w:pPr>
        <w:numPr>
          <w:ilvl w:val="0"/>
          <w:numId w:val="1001"/>
        </w:numPr>
        <w:pStyle w:val="Compact"/>
      </w:pPr>
      <w:r>
        <w:t xml:space="preserve">[5] International Association of Plumbing and Mechanical Officials (IAPMO). Standards for Modern Plumbing Systems in Extreme Climates.</w:t>
      </w:r>
    </w:p>
    <w:bookmarkEnd w:id="27"/>
    <w:p>
      <w:pPr>
        <w:pStyle w:val="FirstParagraph"/>
      </w:pPr>
      <w:r>
        <w:br/>
      </w:r>
      <w:r>
        <w:br/>
      </w:r>
    </w:p>
    <w:p>
      <w:pPr>
        <w:pStyle w:val="BodyText"/>
      </w:pPr>
      <w:r>
        <w:rPr>
          <w:iCs/>
          <w:i/>
        </w:rPr>
        <w:t xml:space="preserve">Note: This document is formatted according to HTML standards and contains approximately 800+ words focusing on</w:t>
      </w:r>
      <w:r>
        <w:rPr>
          <w:iCs/>
          <w:i/>
        </w:rPr>
        <w:t xml:space="preserve"> </w:t>
      </w:r>
      <w:r>
        <w:rPr>
          <w:bCs/>
          <w:b/>
          <w:iCs/>
          <w:i/>
        </w:rPr>
        <w:t xml:space="preserve">Plumber</w:t>
      </w:r>
      <w:r>
        <w:rPr>
          <w:iCs/>
          <w:i/>
        </w:rPr>
        <w:t xml:space="preserve">s,</w:t>
      </w:r>
      <w:r>
        <w:rPr>
          <w:iCs/>
          <w:i/>
        </w:rPr>
        <w:t xml:space="preserve"> </w:t>
      </w:r>
      <w:r>
        <w:rPr>
          <w:bCs/>
          <w:b/>
          <w:iCs/>
          <w:i/>
        </w:rPr>
        <w:t xml:space="preserve">Qatar Doha</w:t>
      </w:r>
      <w:r>
        <w:rPr>
          <w:iCs/>
          <w:i/>
        </w:rPr>
        <w:t xml:space="preserve">, and their intersection in infrastructure sustainability.</w:t>
      </w:r>
    </w:p>
    <w:p>
      <w:pPr>
        <w:pStyle w:val="BodyText"/>
      </w:pP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Plumbers in Qatar Doha: Infrastructure Sustainability and Urban Development</dc:title>
  <dc:creator/>
  <dc:language>en</dc:language>
  <cp:keywords/>
  <dcterms:created xsi:type="dcterms:W3CDTF">2026-07-29T09:33:26Z</dcterms:created>
  <dcterms:modified xsi:type="dcterms:W3CDTF">2026-07-29T09:33:26Z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