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Russia</w:t>
      </w:r>
      <w:r>
        <w:t xml:space="preserve"> </w:t>
      </w:r>
      <w:r>
        <w:t xml:space="preserve">Moscow</w:t>
      </w:r>
    </w:p>
    <w:bookmarkStart w:id="27" w:name="Xc97f1d66b9d945a95a25e6576c831f5b5edcc91"/>
    <w:p>
      <w:pPr>
        <w:pStyle w:val="Heading1"/>
      </w:pPr>
      <w:r>
        <w:t xml:space="preserve">The Critical Role of the Plumber in the Urban Infrastructure of Russia Moscow</w:t>
      </w:r>
    </w:p>
    <w:p>
      <w:pPr>
        <w:pStyle w:val="FirstParagraph"/>
      </w:pPr>
      <w:r>
        <w:rPr>
          <w:bCs/>
          <w:b/>
        </w:rPr>
        <w:t xml:space="preserve">A Conference Paper Submitted to the International Symposium on Urban Engineering and Maintenance</w:t>
      </w:r>
    </w:p>
    <w:p>
      <w:pPr>
        <w:pStyle w:val="BodyText"/>
      </w:pPr>
      <w:r>
        <w:rPr>
          <w:iCs/>
          <w:i/>
        </w:rPr>
        <w:t xml:space="preserve">Date: October 2023</w:t>
      </w:r>
      <w:r>
        <w:br/>
      </w:r>
      <w:r>
        <w:rPr>
          <w:iCs/>
          <w:i/>
        </w:rPr>
        <w:t xml:space="preserve">Location: Virtual Submission for Proceedings in Russia Moscow</w:t>
      </w:r>
    </w:p>
    <w:bookmarkStart w:id="20" w:name="abstract"/>
    <w:p>
      <w:pPr>
        <w:pStyle w:val="Heading3"/>
      </w:pPr>
      <w:r>
        <w:t xml:space="preserve">Abstract</w:t>
      </w:r>
    </w:p>
    <w:p>
      <w:pPr>
        <w:pStyle w:val="FirstParagraph"/>
      </w:pPr>
      <w:r>
        <w:t xml:space="preserve">This paper examines the indispensable role of the professional plumber within the complex and demanding urban landscape of Russia Moscow. As one of the world's largest metropolitan areas, facing extreme climatic conditions and aging infrastructure, Russia Moscow relies heavily on skilled plumbing professionals to maintain public health, safety, and economic stability. This study analyzes the technical challenges specific to this region, including freeze-thaw cycles in heating systems and the management of Soviet-era piping networks. It further explores the evolving demands placed on the modern plumber in Russia Moscow regarding emergency response times, technological integration, and regulatory compliance. The findings suggest that investing in specialized training for plumbers is not merely a maintenance issue but a strategic imperative for urban resilience.</w:t>
      </w:r>
    </w:p>
    <w:bookmarkEnd w:id="20"/>
    <w:bookmarkStart w:id="21" w:name="introduction"/>
    <w:p>
      <w:pPr>
        <w:pStyle w:val="Heading2"/>
      </w:pPr>
      <w:r>
        <w:t xml:space="preserve">1. Introduction</w:t>
      </w:r>
    </w:p>
    <w:p>
      <w:pPr>
        <w:pStyle w:val="FirstParagraph"/>
      </w:pPr>
      <w:r>
        <w:t xml:space="preserve">The metropolis of Russia Moscow stands as a testament to human engineering prowess, housing millions of residents within its vast administrative boundaries. However, beneath the surface of this modern capital lies an intricate web of utilities that require constant vigilance and expertise. Among these critical roles, the plumber occupies a position of paramount importance. In the context of Russia Moscow, where temperatures can plummet well below zero for several months each year and population density is exceptionally high, the function extends far beyond simple pipe repair.</w:t>
      </w:r>
    </w:p>
    <w:p>
      <w:pPr>
        <w:pStyle w:val="BodyText"/>
      </w:pPr>
      <w:r>
        <w:t xml:space="preserve">The objective of this conference paper is to delineate why the specialized skill set of a plumber is essential for the operational continuity of Russia Moscow. We argue that without a robust workforce of qualified plumbers, the city would face immediate risks related to sanitation failures, heating outages during winter storms, and structural damage from water leakage. This document serves as an academic exploration of these dynamics, highlighting how local practices in Russia Moscow differ from global standards due to unique environmental and historical factors.</w:t>
      </w:r>
    </w:p>
    <w:bookmarkEnd w:id="21"/>
    <w:bookmarkStart w:id="22" w:name="X29061c44004b46bf26604f6d0a3b0937c3ab292"/>
    <w:p>
      <w:pPr>
        <w:pStyle w:val="Heading2"/>
      </w:pPr>
      <w:r>
        <w:t xml:space="preserve">2. Climatic Challenges: The Battle Against the Cold</w:t>
      </w:r>
    </w:p>
    <w:p>
      <w:pPr>
        <w:pStyle w:val="FirstParagraph"/>
      </w:pPr>
      <w:r>
        <w:t xml:space="preserve">A defining characteristic of operating as a plumber in Russia Moscow is the severe climate. Unlike many Western cities with milder winters, Russia Moscow experiences prolonged periods where ground temperatures drop sufficiently to freeze water mains if they are not adequately insulated or heated. For the professional plumber, this necessitates a specialized understanding of thermal dynamics and material science.</w:t>
      </w:r>
    </w:p>
    <w:p>
      <w:pPr>
        <w:pStyle w:val="BodyText"/>
      </w:pPr>
      <w:r>
        <w:t xml:space="preserve">In Russia Moscow, plumbing systems must be designed and maintained to withstand significant pressure changes caused by the expansion and contraction of metals at extreme temperatures. A standard residential or commercial plumbing installation in Russia Moscow requires robust insulation materials that are resistant to brittleness in the cold. Furthermore, emergency plumbers in this region often deal with burst pipes resulting from failed freeze protection measures during unexpected cold snaps. The ability of a plumber to rapidly diagnose and repair such failures is crucial for preventing widespread disruption in communities across Russia Moscow.</w:t>
      </w:r>
    </w:p>
    <w:bookmarkEnd w:id="22"/>
    <w:bookmarkStart w:id="23" w:name="managing-legacy-infrastructure"/>
    <w:p>
      <w:pPr>
        <w:pStyle w:val="Heading2"/>
      </w:pPr>
      <w:r>
        <w:t xml:space="preserve">3. Managing Legacy Infrastructure</w:t>
      </w:r>
    </w:p>
    <w:p>
      <w:pPr>
        <w:pStyle w:val="FirstParagraph"/>
      </w:pPr>
      <w:r>
        <w:t xml:space="preserve">A significant portion of the plumbing infrastructure in Russia Moscow dates back to the Soviet era. These systems, while durable in construction, were often designed with different standards of water pressure and flow rate compared to modern expectations. Many buildings in central areas of Russia Moscow still utilize cast iron pipes for sewage and older galvanized steel for water supply.</w:t>
      </w:r>
    </w:p>
    <w:p>
      <w:pPr>
        <w:pStyle w:val="BodyText"/>
      </w:pPr>
      <w:r>
        <w:t xml:space="preserve">The plumber today faces the challenge of retrofitting these old systems without causing structural compromise. In Russia Moscow, this often involves meticulous planning to replace aging components while maintaining service to tenants who may be unaware of the underlying risks. The expertise required is not just manual labor but project management and engineering foresight. For instance, upgrading water filtration systems in older residential blocks in Russia Moscow requires plumbers who understand both modern health regulations and the physical limitations of century-old building foundations.</w:t>
      </w:r>
    </w:p>
    <w:bookmarkEnd w:id="23"/>
    <w:bookmarkStart w:id="24" w:name="Xbe021bed4b729f5bd1dba456d99d7277ee2d23e"/>
    <w:p>
      <w:pPr>
        <w:pStyle w:val="Heading2"/>
      </w:pPr>
      <w:r>
        <w:t xml:space="preserve">4. The Socio-Economic Impact of Plumbing Services</w:t>
      </w:r>
    </w:p>
    <w:p>
      <w:pPr>
        <w:pStyle w:val="FirstParagraph"/>
      </w:pPr>
      <w:r>
        <w:t xml:space="preserve">The economic impact of the plumber profession in Russia Moscow is substantial. Beyond individual home repairs, plumbers are essential workers who support the hospitality, healthcare, and industrial sectors. Hotels in central Russia Moscow rely on 24/7 plumbing services to maintain guest satisfaction and hygiene standards. Hospitals across the city require sterile water supplies and functional waste disposal systems that only highly trained specialists can maintain.</w:t>
      </w:r>
    </w:p>
    <w:p>
      <w:pPr>
        <w:pStyle w:val="BodyText"/>
      </w:pPr>
      <w:r>
        <w:t xml:space="preserve">Moreover, the concept of "emergency plumber" has taken on new significance in Russia Moscow. During peak winter months, a single burst pipe in a high-rise building can lead to catastrophic flooding and heating loss for hundreds of families. The rapid response time provided by local plumbing services is a key metric for urban safety indices. Therefore, the training and deployment of plumbers must be viewed through the lens of public safety infrastructure rather than just private enterprise.</w:t>
      </w:r>
    </w:p>
    <w:bookmarkEnd w:id="24"/>
    <w:bookmarkStart w:id="25" w:name="X69bc2057c0c12fd8e616460eb9cc6fb11864b8c"/>
    <w:p>
      <w:pPr>
        <w:pStyle w:val="Heading2"/>
      </w:pPr>
      <w:r>
        <w:t xml:space="preserve">5. Technological Integration and Modernization</w:t>
      </w:r>
    </w:p>
    <w:p>
      <w:pPr>
        <w:pStyle w:val="FirstParagraph"/>
      </w:pPr>
      <w:r>
        <w:t xml:space="preserve">In recent years, there has been a push towards smart city initiatives in Russia Moscow. This modernization effort includes the integration of IoT (Internet of Things) devices in plumbing systems to monitor leaks and pressure levels in real-time. For the plumber working in this environment, digital literacy is becoming as important as technical proficiency.</w:t>
      </w:r>
    </w:p>
    <w:p>
      <w:pPr>
        <w:pStyle w:val="BodyText"/>
      </w:pPr>
      <w:r>
        <w:t xml:space="preserve">A plumber equipped with diagnostic software can identify micro-leaks before they become major issues, thereby conserving water and reducing repair costs for residents of Russia Moscow. However, this transition requires continuous education. The traditional methods learned decades ago must be supplemented with knowledge of smart sensors and digital monitoring platforms. This evolution ensures that the plumber remains a relevant and vital part of the urban ecosystem in Russia Moscow.</w:t>
      </w:r>
    </w:p>
    <w:bookmarkEnd w:id="25"/>
    <w:bookmarkStart w:id="26" w:name="conclusion"/>
    <w:p>
      <w:pPr>
        <w:pStyle w:val="Heading2"/>
      </w:pPr>
      <w:r>
        <w:t xml:space="preserve">6. Conclusion</w:t>
      </w:r>
    </w:p>
    <w:p>
      <w:pPr>
        <w:pStyle w:val="FirstParagraph"/>
      </w:pPr>
      <w:r>
        <w:t xml:space="preserve">In conclusion, the role of the plumber in Russia Moscow is multifaceted and critical to the city's functioning. From combating extreme weather conditions to managing legacy infrastructure and integrating modern technology, plumbers serve as guardians of public health and urban stability. The unique challenges posed by living in Russia Moscow require a higher tier of specialization compared to many other global cities.</w:t>
      </w:r>
    </w:p>
    <w:p>
      <w:pPr>
        <w:pStyle w:val="BodyText"/>
      </w:pPr>
      <w:r>
        <w:t xml:space="preserve">We recommend that municipal authorities in Russia Moscow increase funding for vocational training programs specifically tailored to cold-climate plumbing systems. Additionally, public awareness campaigns should highlight the importance of regular maintenance by licensed professionals. By recognizing the plumber as a key urban engineer rather than just a tradesperson, society can better ensure the resilience and comfort of its citizens in one of the world's most demanding metropolitan environments.</w:t>
      </w:r>
    </w:p>
    <w:p>
      <w:pPr>
        <w:pStyle w:val="BodyText"/>
      </w:pPr>
      <w:r>
        <w:t xml:space="preserve">The continued professional development and recognition of plumbers will directly correlate with the quality of life for residents in Russia Moscow. As we move forward, fostering a strong partnership between urban planners, policymakers, and plumbing professionals will be essential for sustaining the growth and safety of this historic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the Urban Infrastructure of Russia Moscow</dc:title>
  <dc:creator/>
  <dc:language>en</dc:language>
  <cp:keywords/>
  <dcterms:created xsi:type="dcterms:W3CDTF">2026-07-29T13:25:03Z</dcterms:created>
  <dcterms:modified xsi:type="dcterms:W3CDTF">2026-07-29T13:25:03Z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