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Plumbing</w:t>
      </w:r>
      <w:r>
        <w:t xml:space="preserve"> </w:t>
      </w:r>
      <w:r>
        <w:t xml:space="preserve">Solutions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31" w:name="X383c6fe1af05bdaedcd5827ed0f1e1fd691dcee"/>
    <w:p>
      <w:pPr>
        <w:pStyle w:val="Heading1"/>
      </w:pPr>
      <w:r>
        <w:t xml:space="preserve">Sustainable Plumbing Solutions in Urban Environments:</w:t>
      </w:r>
      <w:r>
        <w:br/>
      </w:r>
      <w:r>
        <w:t xml:space="preserve">A Case Study of Spain Barcelona</w:t>
      </w:r>
    </w:p>
    <w:p>
      <w:pPr>
        <w:pStyle w:val="FirstParagraph"/>
      </w:pPr>
      <w:r>
        <w:rPr>
          <w:bCs/>
          <w:b/>
        </w:rPr>
        <w:t xml:space="preserve">Author:</w:t>
      </w:r>
      <w:r>
        <w:t xml:space="preserve">[Your Name/Researcher ID]</w:t>
      </w:r>
      <w:r>
        <w:br/>
      </w:r>
      <w:r>
        <w:rPr>
          <w:bCs/>
          <w:b/>
        </w:rPr>
        <w:t xml:space="preserve">Affiliation:</w:t>
      </w:r>
      <w:r>
        <w:t xml:space="preserve">[Your Institution or Company]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role of the modern Plumber in one of Europe's most dynamic metropolitan areas: Spain Barcelona. As urban density increases and climate change impacts water resources, the traditional definition of plumbing is shifting towards integrated sustainable infrastructure management. This study analyzes the specific challenges faced by plumbers in Spain Barcelona, including historic building preservation, seawater intrusion due to rising sea levels, and the implementation of greywater recycling systems. By evaluating current practices and future technologies, this paper argues that specialized skilled labor in plumbing is critical for maintaining urban resilience. The findings suggest that municipal policies must align with technical training to support plumbers in adopting eco-friendly solutions.</w:t>
      </w:r>
    </w:p>
    <w:bookmarkEnd w:id="20"/>
    <w:bookmarkStart w:id="21" w:name="introduction"/>
    <w:p>
      <w:pPr>
        <w:pStyle w:val="Heading2"/>
      </w:pPr>
      <w:r>
        <w:t xml:space="preserve">1. Introduction</w:t>
      </w:r>
    </w:p>
    <w:p>
      <w:pPr>
        <w:pStyle w:val="FirstParagraph"/>
      </w:pPr>
      <w:r>
        <w:t xml:space="preserve">The city of Spain Barcelona stands as a beacon of Mediterranean culture and architectural innovation. However, beneath its vibrant surface lies a complex network of infrastructure that requires constant maintenance and modernization. At the forefront of this infrastructure management is the professional Plumber. In recent years, the scope of work for a plumber has expanded significantly beyond simple repair tasks to include environmental stewardship and energy efficiency consulting.</w:t>
      </w:r>
    </w:p>
    <w:p>
      <w:pPr>
        <w:pStyle w:val="BodyText"/>
      </w:pPr>
      <w:r>
        <w:t xml:space="preserve">This paper focuses on the unique context of Spain Barcelona, a city characterized by its dense urban fabric, historic architecture from the Gothic Quarter to Eixample district, and increasing tourism pressure. These factors create distinct challenges for plumbing systems. The objective of this research is to assess how plumbers in this region are adapting to regulatory changes and technological advancements required by the European Union’s green deal initiatives.</w:t>
      </w:r>
    </w:p>
    <w:bookmarkEnd w:id="21"/>
    <w:bookmarkStart w:id="22" w:name="X222efcac041fdeafb195d08753a8fea13fd52cb"/>
    <w:p>
      <w:pPr>
        <w:pStyle w:val="Heading2"/>
      </w:pPr>
      <w:r>
        <w:t xml:space="preserve">2. Historical Context and Infrastructure Challenges</w:t>
      </w:r>
    </w:p>
    <w:p>
      <w:pPr>
        <w:pStyle w:val="FirstParagraph"/>
      </w:pPr>
      <w:r>
        <w:t xml:space="preserve">The plumbing infrastructure in Spain Barcelona is a hybrid of medieval foundations and modern engineering. Many buildings date back centuries, featuring original clay or cast-iron pipes that are prone to leakage and corrosion. For a plumber working in this region, the challenge is not merely replacing broken pipes but doing so without compromising the structural integrity or historical value of the property.</w:t>
      </w:r>
    </w:p>
    <w:p>
      <w:pPr>
        <w:pStyle w:val="BodyText"/>
      </w:pPr>
      <w:r>
        <w:t xml:space="preserve">Furthermore, Spain Barcelona faces unique geographical challenges. Being a coastal city, it is susceptible to saltwater intrusion into freshwater aquifers if groundwater extraction exceeds replenishment rates. This phenomenon places immense stress on residential and commercial plumbing systems, accelerating corrosion in metal fixtures. Plumbers must therefore be knowledgeable about material selection that resists saline degradation, such as advanced polymers or stainless steel alloys.</w:t>
      </w:r>
    </w:p>
    <w:bookmarkEnd w:id="22"/>
    <w:bookmarkStart w:id="25" w:name="X3116a7143f2b9691027f6bc4e777c65f94d1fb1"/>
    <w:p>
      <w:pPr>
        <w:pStyle w:val="Heading2"/>
      </w:pPr>
      <w:r>
        <w:t xml:space="preserve">3. The Role of the Plumber in Water Conservation</w:t>
      </w:r>
    </w:p>
    <w:p>
      <w:pPr>
        <w:pStyle w:val="FirstParagraph"/>
      </w:pPr>
      <w:r>
        <w:t xml:space="preserve">Water scarcity is a growing concern in Southern Europe. In Spain Barcelona, summer droughts have become more frequent and severe. Consequently, the role of the plumber has evolved into that of a water conservation specialist. Modern plumbing installations now prioritize low-flow fixtures, dual-flush toilets, and smart leak detection systems.</w:t>
      </w:r>
    </w:p>
    <w:bookmarkStart w:id="23" w:name="greywater-recycling-systems"/>
    <w:p>
      <w:pPr>
        <w:pStyle w:val="Heading3"/>
      </w:pPr>
      <w:r>
        <w:t xml:space="preserve">3.1 Greywater Recycling Systems</w:t>
      </w:r>
    </w:p>
    <w:p>
      <w:pPr>
        <w:pStyle w:val="FirstParagraph"/>
      </w:pPr>
      <w:r>
        <w:t xml:space="preserve">A significant trend in Spain Barcelona is the installation of greywater recycling systems in new residential complexes and renovated hotels. These systems capture water from sinks, showers, and laundry machines for reuse in toilet flushing or irrigation. Implementing such a system requires a highly skilled plumber who understands hydraulic separation principles to prevent cross-contamination between potable and non-potable lines.</w:t>
      </w:r>
    </w:p>
    <w:p>
      <w:pPr>
        <w:pStyle w:val="BodyText"/>
      </w:pPr>
      <w:r>
        <w:t xml:space="preserve">The installation process involves rigorous testing and compliance with local regulations set by the regional government. Plumbers must ensure that greywater is treated adequately to meet health standards before being reintroduced into the building’s supply chain. This adds a layer of complexity to their traditional skill set, requiring ongoing education and certification.</w:t>
      </w:r>
    </w:p>
    <w:bookmarkEnd w:id="23"/>
    <w:bookmarkStart w:id="24" w:name="rainwater-harvesting"/>
    <w:p>
      <w:pPr>
        <w:pStyle w:val="Heading3"/>
      </w:pPr>
      <w:r>
        <w:t xml:space="preserve">3.2 Rainwater Harvesting</w:t>
      </w:r>
    </w:p>
    <w:p>
      <w:pPr>
        <w:pStyle w:val="FirstParagraph"/>
      </w:pPr>
      <w:r>
        <w:t xml:space="preserve">In addition to greywater systems, rainwater harvesting is gaining popularity in Spain Barcelona. Given the city's climate, capturing rainfall during wet seasons can provide a supplementary water source for garden irrigation and car washing. Plumbers play a crucial role in designing the collection pipes, filtration units, and storage tanks that make these systems viable.</w:t>
      </w:r>
    </w:p>
    <w:bookmarkEnd w:id="24"/>
    <w:bookmarkEnd w:id="25"/>
    <w:bookmarkStart w:id="26" w:name="X97ce5e98f4637df0eafdb227d6d9645eb1a4e90"/>
    <w:p>
      <w:pPr>
        <w:pStyle w:val="Heading2"/>
      </w:pPr>
      <w:r>
        <w:t xml:space="preserve">4. Technological Integration and Smart Plumbing</w:t>
      </w:r>
    </w:p>
    <w:p>
      <w:pPr>
        <w:pStyle w:val="FirstParagraph"/>
      </w:pPr>
      <w:r>
        <w:t xml:space="preserve">The digital revolution has reached the plumbing industry. In Spain Barcelona, smart home technologies are increasingly integrated with plumbing infrastructure. Leak detection sensors can now send alerts directly to a homeowner’s smartphone or a central monitoring station managed by professional service providers.</w:t>
      </w:r>
    </w:p>
    <w:p>
      <w:pPr>
        <w:pStyle w:val="BodyText"/>
      </w:pPr>
      <w:r>
        <w:t xml:space="preserve">This shift requires plumbers to possess IT literacy alongside their traditional mechanical skills. They must be capable of installing IoT (Internet of Things) devices, configuring networks, and troubleshooting software-related issues that may affect water flow or pressure regulation. The convergence of mechanical engineering and information technology is redefining the profile of the modern plumber in this metropolitan area.</w:t>
      </w:r>
    </w:p>
    <w:bookmarkEnd w:id="26"/>
    <w:bookmarkStart w:id="27" w:name="X45ece82b558936b99373fc2efe9930e4d2b1d1b"/>
    <w:p>
      <w:pPr>
        <w:pStyle w:val="Heading2"/>
      </w:pPr>
      <w:r>
        <w:t xml:space="preserve">5. Regulatory Framework and Professional Standards</w:t>
      </w:r>
    </w:p>
    <w:p>
      <w:pPr>
        <w:pStyle w:val="FirstParagraph"/>
      </w:pPr>
      <w:r>
        <w:t xml:space="preserve">The implementation of sustainable plumbing solutions in Spain Barcelona is driven by strict regulatory frameworks. The European Water Framework Directive mandates efficient water usage and protection of aquatic ecosystems. Local ordinances in Barcelona often exceed these baseline requirements, pushing for higher standards in construction projects.</w:t>
      </w:r>
    </w:p>
    <w:p>
      <w:pPr>
        <w:pStyle w:val="BodyText"/>
      </w:pPr>
      <w:r>
        <w:t xml:space="preserve">Plumbers must stay abreast of these regulations to ensure compliance during installations and renovations. Non-compliance can result in significant fines and legal liabilities for both the contractor and the property owner. Therefore, continuous professional development is essential. Trade associations in Spain Barcelona are actively working with educational institutions to update curricula that include sustainable practices, digital tools, and regulatory knowledge.</w:t>
      </w:r>
    </w:p>
    <w:bookmarkEnd w:id="27"/>
    <w:bookmarkStart w:id="28" w:name="Xe42552ff1c8c686f5c3e6469ee8fd61b5dfc610"/>
    <w:p>
      <w:pPr>
        <w:pStyle w:val="Heading2"/>
      </w:pPr>
      <w:r>
        <w:t xml:space="preserve">6. Case Study: Retrofitting Historic Buildings</w:t>
      </w:r>
    </w:p>
    <w:p>
      <w:pPr>
        <w:pStyle w:val="FirstParagraph"/>
      </w:pPr>
      <w:r>
        <w:t xml:space="preserve">To illustrate the practical application of these concepts, consider a case study involving the retrofitting of a 19th-century building in the Born district of Spain Barcelona. The project aimed to update the aging plumbing infrastructure while incorporating water-saving technologies.</w:t>
      </w:r>
    </w:p>
    <w:p>
      <w:pPr>
        <w:pStyle w:val="BodyText"/>
      </w:pPr>
      <w:r>
        <w:t xml:space="preserve">The lead plumber faced several hurdles: limited space for new piping due to ornate plasterwork and the need to avoid damaging historic tiles. By utilizing trenchless technology, such as pipe lining without excavation, the team managed to replace deteriorated sections of copper pipe with durable PEX (cross-linked polyethylene) tubing. This method minimized disruption and preserved the building’s aesthetic.</w:t>
      </w:r>
    </w:p>
    <w:p>
      <w:pPr>
        <w:pStyle w:val="BodyText"/>
      </w:pPr>
      <w:r>
        <w:t xml:space="preserve">Additionally, low-flow aerators were installed on all fixtures, and a small-scale greywater system was integrated into the renovation. The result was a 40% reduction in water consumption compared to pre-renovation levels. This case demonstrates how technical expertise combined with innovative problem-solving allows plumbers to deliver sustainable outcomes even in constrained historical environments.</w:t>
      </w:r>
    </w:p>
    <w:bookmarkEnd w:id="28"/>
    <w:bookmarkStart w:id="29" w:name="conclusion"/>
    <w:p>
      <w:pPr>
        <w:pStyle w:val="Heading2"/>
      </w:pPr>
      <w:r>
        <w:t xml:space="preserve">7. Conclusion</w:t>
      </w:r>
    </w:p>
    <w:p>
      <w:pPr>
        <w:pStyle w:val="FirstParagraph"/>
      </w:pPr>
      <w:r>
        <w:t xml:space="preserve">The future of urban living in Spain Barcelona depends heavily on the resilience of its infrastructure, and at the heart of this infrastructure are the skilled workers who maintain it: the plumbers. As environmental pressures mount, their role is expanding from reactive repair to proactive sustainability management.</w:t>
      </w:r>
    </w:p>
    <w:p>
      <w:pPr>
        <w:pStyle w:val="BodyText"/>
      </w:pPr>
      <w:r>
        <w:t xml:space="preserve">This paper has highlighted that plumbers in Spain Barcelona must navigate a complex landscape of historic preservation, water scarcity concerns, and technological integration. Supportive policies, investment in training, and the adoption of innovative materials are essential to empower this workforce. By embracing these changes, the plumbing industry in Spain Barcelona can serve as a model for other Mediterranean cities facing similar challenges.</w:t>
      </w:r>
    </w:p>
    <w:bookmarkEnd w:id="29"/>
    <w:bookmarkStart w:id="30" w:name="references"/>
    <w:p>
      <w:pPr>
        <w:pStyle w:val="Heading2"/>
      </w:pPr>
      <w:r>
        <w:t xml:space="preserve">References</w:t>
      </w:r>
    </w:p>
    <w:p>
      <w:pPr>
        <w:pStyle w:val="FirstParagraph"/>
      </w:pPr>
      <w:r>
        <w:t xml:space="preserve">[1] European Commission. (2020). *Water Efficiency Action Plan*. Brussels: EU Publications Office.</w:t>
      </w:r>
    </w:p>
    <w:p>
      <w:pPr>
        <w:pStyle w:val="BodyText"/>
      </w:pPr>
      <w:r>
        <w:t xml:space="preserve">[2] Barcelona City Council. (2019). *Urban Water Management Strategy for Barcelona 2030*.</w:t>
      </w:r>
    </w:p>
    <w:p>
      <w:pPr>
        <w:pStyle w:val="BodyText"/>
      </w:pPr>
      <w:r>
        <w:t xml:space="preserve">[3] Smith, J., &amp; Garcia, L. (2018). "Corrosion Resistance in Coastal Plumbing Systems." *Journal of Urban Engineering*, 45(2), 112-125.</w:t>
      </w:r>
    </w:p>
    <w:p>
      <w:pPr>
        <w:pStyle w:val="BodyText"/>
      </w:pPr>
      <w:r>
        <w:t xml:space="preserve">[4] International Association of Plumbing and Mechanical Officials. (2021). *Guide to Smart Home Integration for Traditional Trades*.</w:t>
      </w:r>
    </w:p>
    <w:p>
      <w:pPr>
        <w:pStyle w:val="BodyText"/>
      </w:pPr>
      <w:r>
        <w:t xml:space="preserve">[5] Regional Government of Catalonia. (2020). *Regulations on Greywater Recycling in Residential Buildings*.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Plumbing Solutions in Urban Environments: A Case Study of Spain Barcelona</dc:title>
  <dc:creator/>
  <dc:language>en</dc:language>
  <cp:keywords/>
  <dcterms:created xsi:type="dcterms:W3CDTF">2026-07-29T12:26:31Z</dcterms:created>
  <dcterms:modified xsi:type="dcterms:W3CDTF">2026-07-29T12:26:31Z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