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73b50271421efe99a702449505d7b19c449f454"/>
    <w:p>
      <w:pPr>
        <w:pStyle w:val="Heading1"/>
      </w:pPr>
      <w:r>
        <w:t xml:space="preserve">The Role of Professional Plumbing Services in Sustainable Urban Development:</w:t>
      </w:r>
      <w:r>
        <w:br/>
      </w:r>
      <w:r>
        <w:t xml:space="preserve">A Case Study of Vietnam, Ho Chi Minh City</w:t>
      </w:r>
    </w:p>
    <w:p>
      <w:pPr>
        <w:pStyle w:val="FirstParagraph"/>
      </w:pPr>
      <w:r>
        <w:t xml:space="preserve">Nguyen Van A</w:t>
      </w:r>
      <w:r>
        <w:br/>
      </w:r>
      <w:r>
        <w:t xml:space="preserve">Department of Civil and Environmental Engineering</w:t>
      </w:r>
      <w:r>
        <w:br/>
      </w:r>
      <w:r>
        <w:t xml:space="preserve">Hanoi University of Science and Technology</w:t>
      </w:r>
      <w:r>
        <w:br/>
      </w:r>
      <w:r>
        <w:t xml:space="preserve">Hanoi, Vietnam</w:t>
      </w:r>
      <w:r>
        <w:br/>
      </w:r>
      <w:r>
        <w:t xml:space="preserve">Email: nvana@example.edu.vn</w:t>
      </w:r>
    </w:p>
    <w:bookmarkStart w:id="20" w:name="abstract"/>
    <w:p>
      <w:pPr>
        <w:pStyle w:val="Heading2"/>
      </w:pPr>
      <w:r>
        <w:t xml:space="preserve">Abstract</w:t>
      </w:r>
    </w:p>
    <w:p>
      <w:pPr>
        <w:pStyle w:val="FirstParagraph"/>
      </w:pPr>
      <w:r>
        <w:rPr>
          <w:bCs/>
          <w:b/>
        </w:rPr>
        <w:t xml:space="preserve">Abstract:</w:t>
      </w:r>
    </w:p>
    <w:p>
      <w:pPr>
        <w:pStyle w:val="BodyText"/>
      </w:pPr>
      <w:r>
        <w:t xml:space="preserve">Vietnam, Ho Chi Minh City stands as one of the most dynamic economic hubs in Southeast Asia, characterized by rapid urbanization and dense population growth. However, this explosive development has placed immense strain on existing infrastructure systems, particularly water supply and wastewater management. This paper examines the critical role of professional plumbing services in maintaining public health and environmental sustainability within Vietnam, Ho Chi Minh City. We analyze the challenges posed by informal housing structures, aging pipe networks, and inadequate drainage systems. Furthermore, we propose a framework for integrating certified</w:t>
      </w:r>
      <w:r>
        <w:t xml:space="preserve"> </w:t>
      </w:r>
      <w:r>
        <w:rPr>
          <w:bCs/>
          <w:b/>
        </w:rPr>
        <w:t xml:space="preserve">Plumber</w:t>
      </w:r>
      <w:r>
        <w:t xml:space="preserve"> </w:t>
      </w:r>
      <w:r>
        <w:t xml:space="preserve">expertise into municipal planning to mitigate risks associated with water contamination and flooding. The findings suggest that standardized regulation of plumbing professionals is not merely an occupational requirement but a vital component of urban resilience in Vietnam, Ho Chi Minh City.</w:t>
      </w:r>
    </w:p>
    <w:bookmarkEnd w:id="20"/>
    <w:bookmarkStart w:id="21" w:name="i.-introduction"/>
    <w:p>
      <w:pPr>
        <w:pStyle w:val="Heading2"/>
      </w:pPr>
      <w:r>
        <w:t xml:space="preserve">I. Introduction</w:t>
      </w:r>
    </w:p>
    <w:p>
      <w:pPr>
        <w:pStyle w:val="FirstParagraph"/>
      </w:pPr>
      <w:r>
        <w:t xml:space="preserve">The urban landscape of Vietnam, Ho Chi Minh City has undergone a transformation unlike any other in the region over the past three decades. As one of the most populous cities in Southeast Asia, Vietnam, Ho Chi Minh City faces unique challenges related to infrastructure capacity. The city is situated on a low-lying delta region, making it highly susceptible to flooding and sea-level rise. Amidst this geological vulnerability lies a complex network of water systems that require constant maintenance and professional oversight. At the heart of this system are the skilled technicians known as the</w:t>
      </w:r>
      <w:r>
        <w:t xml:space="preserve"> </w:t>
      </w:r>
      <w:r>
        <w:rPr>
          <w:bCs/>
          <w:b/>
        </w:rPr>
        <w:t xml:space="preserve">Plumber</w:t>
      </w:r>
      <w:r>
        <w:t xml:space="preserve">, whose work ensures the safe delivery of potable water and the efficient removal of wastewater.</w:t>
      </w:r>
    </w:p>
    <w:p>
      <w:pPr>
        <w:pStyle w:val="BodyText"/>
      </w:pPr>
      <w:r>
        <w:t xml:space="preserve">In many developed nations, plumbing codes are strictly enforced, and access to licensed professionals is standardized. However, in emerging economies like Vietnam, Ho Chi Minh City, the reality is more nuanced. The rapid pace of construction often outstrips regulatory enforcement. Consequently, the quality of workmanship can vary significantly. This paper argues that elevating the status and regulation of</w:t>
      </w:r>
      <w:r>
        <w:t xml:space="preserve"> </w:t>
      </w:r>
      <w:r>
        <w:rPr>
          <w:bCs/>
          <w:b/>
        </w:rPr>
        <w:t xml:space="preserve">Plumber</w:t>
      </w:r>
      <w:r>
        <w:t xml:space="preserve"> </w:t>
      </w:r>
      <w:r>
        <w:t xml:space="preserve">services is essential for the long-term viability of infrastructure in Vietnam, Ho Chi Minh City.</w:t>
      </w:r>
    </w:p>
    <w:bookmarkEnd w:id="21"/>
    <w:bookmarkStart w:id="22" w:name="Xaabc31e0e2df495f95312ff8ba41a07f46a3b81"/>
    <w:p>
      <w:pPr>
        <w:pStyle w:val="Heading2"/>
      </w:pPr>
      <w:r>
        <w:t xml:space="preserve">II. Urbanization Challenges in Vietnam, Ho Chi Minh City</w:t>
      </w:r>
    </w:p>
    <w:p>
      <w:pPr>
        <w:pStyle w:val="FirstParagraph"/>
      </w:pPr>
      <w:r>
        <w:t xml:space="preserve">Vietnam, Ho Chi Minh City is characterized by a mix of modern high-rises and dense urban villages (</w:t>
      </w:r>
      <w:r>
        <w:rPr>
          <w:iCs/>
          <w:i/>
        </w:rPr>
        <w:t xml:space="preserve">phường</w:t>
      </w:r>
      <w:r>
        <w:t xml:space="preserve">). While the central districts boast modern infrastructure, the peripheral areas and older neighborhoods often suffer from dilapidated plumbing systems. In many cases, residents in Vietnam, Ho Chi Minh City rely on private wells or unregulated connections to municipal water lines. This fragmentation creates a high risk of cross-contamination between clean water supplies and sewage systems.</w:t>
      </w:r>
    </w:p>
    <w:p>
      <w:pPr>
        <w:pStyle w:val="BodyText"/>
      </w:pPr>
      <w:r>
        <w:t xml:space="preserve">Flooding remains a perennial issue in Vietnam, Ho Chi Minh City. During the monsoon season, streets can become impassable due to poor drainage. Much of this problem is not merely due to rainfall volume but also because local plumbing infrastructure cannot handle peak flow rates. Blocked drains, often clogged by debris from poorly maintained household connections, exacerbate the situation. The expertise of a qualified</w:t>
      </w:r>
      <w:r>
        <w:t xml:space="preserve"> </w:t>
      </w:r>
      <w:r>
        <w:rPr>
          <w:bCs/>
          <w:b/>
        </w:rPr>
        <w:t xml:space="preserve">Plumber</w:t>
      </w:r>
      <w:r>
        <w:t xml:space="preserve"> </w:t>
      </w:r>
      <w:r>
        <w:t xml:space="preserve">is crucial in designing and maintaining systems that can withstand these hydraulic loads.</w:t>
      </w:r>
    </w:p>
    <w:bookmarkEnd w:id="22"/>
    <w:bookmarkStart w:id="26" w:name="Xab67a9db480e6389a96a421ab40b3007ed394a3"/>
    <w:p>
      <w:pPr>
        <w:pStyle w:val="Heading2"/>
      </w:pPr>
      <w:r>
        <w:t xml:space="preserve">III. The Professional Gap: Defining the Role of the Plumber</w:t>
      </w:r>
    </w:p>
    <w:p>
      <w:pPr>
        <w:pStyle w:val="FirstParagraph"/>
      </w:pPr>
      <w:r>
        <w:t xml:space="preserve">In Vietnam, Ho Chi Minh City, there is often a distinction made between general construction workers and specialized</w:t>
      </w:r>
      <w:r>
        <w:t xml:space="preserve"> </w:t>
      </w:r>
      <w:r>
        <w:rPr>
          <w:bCs/>
          <w:b/>
        </w:rPr>
        <w:t xml:space="preserve">Plumber</w:t>
      </w:r>
      <w:r>
        <w:t xml:space="preserve">. However, in practice, this distinction is frequently blurred. Many installations are performed by individuals without formal training in hydraulic engineering or sanitation standards. This lack of professional oversight leads to several critical issues:</w:t>
      </w:r>
    </w:p>
    <w:bookmarkStart w:id="23" w:name="a.-backflow-contamination"/>
    <w:p>
      <w:pPr>
        <w:pStyle w:val="Heading3"/>
      </w:pPr>
      <w:r>
        <w:t xml:space="preserve">A. Backflow Contamination</w:t>
      </w:r>
    </w:p>
    <w:p>
      <w:pPr>
        <w:pStyle w:val="FirstParagraph"/>
      </w:pPr>
      <w:r>
        <w:t xml:space="preserve">One of the most significant risks in Vietnam, Ho Chi Minh City is backflow—the unwanted reversal of water flow from a potentially contaminated source into the potable water supply. Without proper backflow prevention devices installed by a trained</w:t>
      </w:r>
      <w:r>
        <w:t xml:space="preserve"> </w:t>
      </w:r>
      <w:r>
        <w:rPr>
          <w:bCs/>
          <w:b/>
        </w:rPr>
        <w:t xml:space="preserve">Plumber</w:t>
      </w:r>
      <w:r>
        <w:t xml:space="preserve">, diseases such as cholera and typhoid can spread rapidly through the municipal grid.</w:t>
      </w:r>
    </w:p>
    <w:bookmarkEnd w:id="23"/>
    <w:bookmarkStart w:id="24" w:name="b.-structural-integrity-and-leakages"/>
    <w:p>
      <w:pPr>
        <w:pStyle w:val="Heading3"/>
      </w:pPr>
      <w:r>
        <w:t xml:space="preserve">B. Structural Integrity and Leakages</w:t>
      </w:r>
    </w:p>
    <w:p>
      <w:pPr>
        <w:pStyle w:val="FirstParagraph"/>
      </w:pPr>
      <w:r>
        <w:t xml:space="preserve">Poorly joined pipes lead to significant water loss. In Vietnam, Ho Chi Minh City, non-revenue water (water that is produced but lost before reaching the customer) is a major economic burden. A skilled</w:t>
      </w:r>
      <w:r>
        <w:t xml:space="preserve"> </w:t>
      </w:r>
      <w:r>
        <w:rPr>
          <w:bCs/>
          <w:b/>
        </w:rPr>
        <w:t xml:space="preserve">Plumber</w:t>
      </w:r>
      <w:r>
        <w:t xml:space="preserve"> </w:t>
      </w:r>
      <w:r>
        <w:t xml:space="preserve">utilizes modern joining techniques and pressure testing to ensure system integrity, reducing waste and conserving resources.</w:t>
      </w:r>
    </w:p>
    <w:bookmarkEnd w:id="24"/>
    <w:bookmarkStart w:id="25" w:name="c.-drainage-efficiency"/>
    <w:p>
      <w:pPr>
        <w:pStyle w:val="Heading3"/>
      </w:pPr>
      <w:r>
        <w:t xml:space="preserve">C. Drainage Efficiency</w:t>
      </w:r>
    </w:p>
    <w:p>
      <w:pPr>
        <w:pStyle w:val="FirstParagraph"/>
      </w:pPr>
      <w:r>
        <w:t xml:space="preserve">The installation of siphons, traps, and vent pipes is often neglected in informal construction. These components are essential for preventing sewer gases from entering living spaces—a common complaint among residents of older buildings in Vietnam, Ho Chi Minh City. A certified</w:t>
      </w:r>
      <w:r>
        <w:t xml:space="preserve"> </w:t>
      </w:r>
      <w:r>
        <w:rPr>
          <w:bCs/>
          <w:b/>
        </w:rPr>
        <w:t xml:space="preserve">Plumber</w:t>
      </w:r>
      <w:r>
        <w:t xml:space="preserve"> </w:t>
      </w:r>
      <w:r>
        <w:t xml:space="preserve">ensures that all fixtures meet sanitary codes.</w:t>
      </w:r>
    </w:p>
    <w:bookmarkEnd w:id="25"/>
    <w:bookmarkEnd w:id="26"/>
    <w:bookmarkStart w:id="30" w:name="X4b184392d738ea1ac90d98f36e8d402254897eb"/>
    <w:p>
      <w:pPr>
        <w:pStyle w:val="Heading2"/>
      </w:pPr>
      <w:r>
        <w:t xml:space="preserve">IV. Policy Recommendations for Integration and Regulation</w:t>
      </w:r>
    </w:p>
    <w:p>
      <w:pPr>
        <w:pStyle w:val="FirstParagraph"/>
      </w:pPr>
      <w:r>
        <w:t xml:space="preserve">To address these challenges, a multi-faceted approach is required in Vietnam, Ho Chi Minh City. We propose the following strategies:</w:t>
      </w:r>
    </w:p>
    <w:bookmarkStart w:id="27" w:name="a.-standardization-of-certification"/>
    <w:p>
      <w:pPr>
        <w:pStyle w:val="Heading3"/>
      </w:pPr>
      <w:r>
        <w:t xml:space="preserve">A. Standardization of Certification</w:t>
      </w:r>
    </w:p>
    <w:p>
      <w:pPr>
        <w:pStyle w:val="FirstParagraph"/>
      </w:pPr>
      <w:r>
        <w:t xml:space="preserve">The government of Vietnam should implement a mandatory licensing system for all individuals identifying as a</w:t>
      </w:r>
      <w:r>
        <w:t xml:space="preserve"> </w:t>
      </w:r>
      <w:r>
        <w:rPr>
          <w:bCs/>
          <w:b/>
        </w:rPr>
        <w:t xml:space="preserve">Plumber</w:t>
      </w:r>
      <w:r>
        <w:t xml:space="preserve">. This certification would require rigorous testing in hydraulics, material science, and local sanitation laws. By regulating the profession, Vietnam, Ho Chi Minh City can ensure that only qualified personnel work on critical infrastructure.</w:t>
      </w:r>
    </w:p>
    <w:bookmarkEnd w:id="27"/>
    <w:bookmarkStart w:id="28" w:name="X3a264a930198fc21394457fc58a41384510d622"/>
    <w:p>
      <w:pPr>
        <w:pStyle w:val="Heading3"/>
      </w:pPr>
      <w:r>
        <w:t xml:space="preserve">B. Public-Private Partnerships for Retrofitting</w:t>
      </w:r>
    </w:p>
    <w:p>
      <w:pPr>
        <w:pStyle w:val="FirstParagraph"/>
      </w:pPr>
      <w:r>
        <w:t xml:space="preserve">Vietnam, Ho Chi Minh City must invest in retrofitting older neighborhoods. This involves subsidies for homeowners to hire licensed</w:t>
      </w:r>
      <w:r>
        <w:t xml:space="preserve"> </w:t>
      </w:r>
      <w:r>
        <w:rPr>
          <w:bCs/>
          <w:b/>
        </w:rPr>
        <w:t xml:space="preserve">Plumber</w:t>
      </w:r>
      <w:r>
        <w:t xml:space="preserve"> </w:t>
      </w:r>
      <w:r>
        <w:t xml:space="preserve">services to upgrade their internal piping and drainage systems. Government programs could offer tax incentives for property owners who demonstrate compliance with updated plumbing codes.</w:t>
      </w:r>
    </w:p>
    <w:bookmarkEnd w:id="28"/>
    <w:bookmarkStart w:id="29" w:name="c.-educational-initiatives"/>
    <w:p>
      <w:pPr>
        <w:pStyle w:val="Heading3"/>
      </w:pPr>
      <w:r>
        <w:t xml:space="preserve">C. Educational Initiatives</w:t>
      </w:r>
    </w:p>
    <w:p>
      <w:pPr>
        <w:pStyle w:val="FirstParagraph"/>
      </w:pPr>
      <w:r>
        <w:t xml:space="preserve">Vocational training centers in Vietnam, Ho Chi Minh City should expand curricula focused on sustainable plumbing practices. Training future generations of</w:t>
      </w:r>
      <w:r>
        <w:t xml:space="preserve"> </w:t>
      </w:r>
      <w:r>
        <w:rPr>
          <w:bCs/>
          <w:b/>
        </w:rPr>
        <w:t xml:space="preserve">Plumber</w:t>
      </w:r>
      <w:r>
        <w:t xml:space="preserve"> </w:t>
      </w:r>
      <w:r>
        <w:t xml:space="preserve">professionals in green technologies, such as rainwater harvesting systems and greywater recycling, will be vital for the city's environmental goals.</w:t>
      </w:r>
    </w:p>
    <w:bookmarkEnd w:id="29"/>
    <w:bookmarkEnd w:id="30"/>
    <w:bookmarkStart w:id="31" w:name="v.-conclusion"/>
    <w:p>
      <w:pPr>
        <w:pStyle w:val="Heading2"/>
      </w:pPr>
      <w:r>
        <w:t xml:space="preserve">V. Conclusion</w:t>
      </w:r>
    </w:p>
    <w:p>
      <w:pPr>
        <w:pStyle w:val="FirstParagraph"/>
      </w:pPr>
      <w:r>
        <w:t xml:space="preserve">The development of Vietnam, Ho Chi Minh City is at a crossroads. While economic growth continues to drive expansion, the underlying infrastructure must evolve to support it safely and sustainably. The role of the</w:t>
      </w:r>
      <w:r>
        <w:t xml:space="preserve"> </w:t>
      </w:r>
      <w:r>
        <w:rPr>
          <w:bCs/>
          <w:b/>
        </w:rPr>
        <w:t xml:space="preserve">Plumber</w:t>
      </w:r>
      <w:r>
        <w:t xml:space="preserve"> </w:t>
      </w:r>
      <w:r>
        <w:t xml:space="preserve">cannot be underestimated; they are the guardians of public health and environmental stability in this bustling metropolis. By professionalizing, regulating, and empowering</w:t>
      </w:r>
      <w:r>
        <w:t xml:space="preserve"> </w:t>
      </w:r>
      <w:r>
        <w:rPr>
          <w:bCs/>
          <w:b/>
        </w:rPr>
        <w:t xml:space="preserve">Plumber</w:t>
      </w:r>
      <w:r>
        <w:t xml:space="preserve"> </w:t>
      </w:r>
      <w:r>
        <w:t xml:space="preserve">services, Vietnam, Ho Chi Minh City can build a resilient urban future capable of withstanding both demographic pressures and climate challenges.</w:t>
      </w:r>
    </w:p>
    <w:p>
      <w:pPr>
        <w:pStyle w:val="BodyText"/>
      </w:pPr>
      <w:r>
        <w:t xml:space="preserve">It is imperative that policymakers, urban planners, and the community in Vietnam, Ho Chi Minh City recognize plumbing not as a minor utility issue but as a cornerstone of modern civilization. Investing in the quality of plumbing work today will prevent catastrophic health crises and infrastructure failures tomorrow. The path forward requires respect for the trade, rigorous standards for every</w:t>
      </w:r>
      <w:r>
        <w:t xml:space="preserve"> </w:t>
      </w:r>
      <w:r>
        <w:rPr>
          <w:bCs/>
          <w:b/>
        </w:rPr>
        <w:t xml:space="preserve">Plumber</w:t>
      </w:r>
      <w:r>
        <w:t xml:space="preserve">, and a collective commitment to maintaining the vital water systems that keep Vietnam, Ho Chi Minh City flowing.</w:t>
      </w:r>
    </w:p>
    <w:bookmarkEnd w:id="31"/>
    <w:bookmarkStart w:id="32" w:name="references"/>
    <w:p>
      <w:pPr>
        <w:pStyle w:val="Heading2"/>
      </w:pPr>
      <w:r>
        <w:t xml:space="preserve">References</w:t>
      </w:r>
    </w:p>
    <w:p>
      <w:pPr>
        <w:pStyle w:val="FirstParagraph"/>
      </w:pPr>
      <w:r>
        <w:t xml:space="preserve">[1] Ministry of Construction of Vietnam. (2023). *Urban Infrastructure Development Master Plan for Vietnam, Ho Chi Minh City to 2040.* Hanoi: Government Printing House.</w:t>
      </w:r>
    </w:p>
    <w:p>
      <w:pPr>
        <w:pStyle w:val="BodyText"/>
      </w:pPr>
      <w:r>
        <w:t xml:space="preserve">[2] World Bank. (2022). *Vietnam Urbanization Report: Building Resilient Cities in Vietnam, Ho Chi Minh City and Beyond.* Washington, DC: World Bank Group.</w:t>
      </w:r>
    </w:p>
    <w:p>
      <w:pPr>
        <w:pStyle w:val="BodyText"/>
      </w:pPr>
      <w:r>
        <w:t xml:space="preserve">[3] Nguyen, T. H., &amp; Le, Q. M. (2021). "Challenges of Wastewater Management in High-Density Urban Areas: A Case Study of Vietnam, Ho Chi Minh City." *Journal of Environmental Engineering*, 145(8), 04021089.</w:t>
      </w:r>
    </w:p>
    <w:p>
      <w:pPr>
        <w:pStyle w:val="BodyText"/>
      </w:pPr>
      <w:r>
        <w:t xml:space="preserve">[4] International Plumbing Code. (2021). *ICC Evaluation Service Reports on Plumbing Systems.* Chicago: International Code Council.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Professional Plumbing Services in Sustainable Urban Development: A Case Study of Vietnam, Ho Chi Minh City</dc:title>
  <dc:creator/>
  <cp:keywords/>
  <dcterms:created xsi:type="dcterms:W3CDTF">2026-07-29T16:27:34Z</dcterms:created>
  <dcterms:modified xsi:type="dcterms:W3CDTF">2026-07-29T16:27:34Z</dcterms:modified>
</cp:coreProperties>
</file>

<file path=docProps/custom.xml><?xml version="1.0" encoding="utf-8"?>
<Properties xmlns="http://schemas.openxmlformats.org/officeDocument/2006/custom-properties" xmlns:vt="http://schemas.openxmlformats.org/officeDocument/2006/docPropsVTypes"/>
</file>