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Policing</w:t>
      </w:r>
      <w:r>
        <w:t xml:space="preserve"> </w:t>
      </w:r>
      <w:r>
        <w:t xml:space="preserve">in</w:t>
      </w:r>
      <w:r>
        <w:t xml:space="preserve"> </w:t>
      </w:r>
      <w:r>
        <w:t xml:space="preserve">China</w:t>
      </w:r>
      <w:r>
        <w:t xml:space="preserve"> </w:t>
      </w:r>
      <w:r>
        <w:t xml:space="preserve">Shanghai:</w:t>
      </w:r>
      <w:r>
        <w:t xml:space="preserve"> </w:t>
      </w:r>
      <w:r>
        <w:t xml:space="preserve">Challenges,</w:t>
      </w:r>
      <w:r>
        <w:t xml:space="preserve"> </w:t>
      </w:r>
      <w:r>
        <w:t xml:space="preserve">Strategies,</w:t>
      </w:r>
      <w:r>
        <w:t xml:space="preserve"> </w:t>
      </w:r>
      <w:r>
        <w:t xml:space="preserve">and</w:t>
      </w:r>
      <w:r>
        <w:t xml:space="preserve"> </w:t>
      </w:r>
      <w:r>
        <w:t xml:space="preserve">Future</w:t>
      </w:r>
      <w:r>
        <w:t xml:space="preserve"> </w:t>
      </w:r>
      <w:r>
        <w:t xml:space="preserve">Directions</w:t>
      </w:r>
    </w:p>
    <w:bookmarkStart w:id="28" w:name="X58319a698b10b6f664dad6b5f822f015098b414"/>
    <w:p>
      <w:pPr>
        <w:pStyle w:val="Heading1"/>
      </w:pPr>
      <w:r>
        <w:t xml:space="preserve">The Evolution of Policing in China Shanghai:</w:t>
      </w:r>
      <w:r>
        <w:br/>
      </w:r>
      <w:r>
        <w:t xml:space="preserve">Challenges, Strategies, and Future Directions</w:t>
      </w:r>
    </w:p>
    <w:p>
      <w:pPr>
        <w:pStyle w:val="FirstParagraph"/>
      </w:pPr>
      <w:r>
        <w:rPr>
          <w:bCs/>
          <w:b/>
        </w:rPr>
        <w:t xml:space="preserve">Abstract:</w:t>
      </w:r>
      <w:r>
        <w:br/>
      </w:r>
      <w:r>
        <w:t xml:space="preserve">This paper examines the critical role of the</w:t>
      </w:r>
      <w:r>
        <w:t xml:space="preserve"> </w:t>
      </w:r>
      <w:r>
        <w:rPr>
          <w:bCs/>
          <w:b/>
        </w:rPr>
        <w:t xml:space="preserve">Policing Officer</w:t>
      </w:r>
      <w:r>
        <w:t xml:space="preserve">China Shanghai. As one of Asia’s most significant financial hubs, Shanghai presents unique public safety challenges that require innovative approaches to law enforcement. This study analyzes the integration of technology, community engagement strategies, and international cooperation models adopted by police forces in this region. It argues that the modernization of policing in</w:t>
      </w:r>
      <w:r>
        <w:t xml:space="preserve"> </w:t>
      </w:r>
      <w:r>
        <w:rPr>
          <w:bCs/>
          <w:b/>
        </w:rPr>
        <w:t xml:space="preserve">China Shanghai</w:t>
      </w:r>
    </w:p>
    <w:bookmarkStart w:id="20" w:name="introduction"/>
    <w:p>
      <w:pPr>
        <w:pStyle w:val="Heading2"/>
      </w:pPr>
      <w:r>
        <w:t xml:space="preserve">1. Introduction</w:t>
      </w:r>
    </w:p>
    <w:p>
      <w:pPr>
        <w:pStyle w:val="FirstParagraph"/>
      </w:pPr>
      <w:r>
        <w:t xml:space="preserve">The landscape of urban security is constantly evolving, driven by rapid technological advancements, demographic shifts, and changing societal expectations. In the context of</w:t>
      </w:r>
      <w:r>
        <w:t xml:space="preserve"> </w:t>
      </w:r>
      <w:r>
        <w:rPr>
          <w:bCs/>
          <w:b/>
        </w:rPr>
        <w:t xml:space="preserve">China Shanghai</w:t>
      </w:r>
      <w:r>
        <w:t xml:space="preserve">, a city that serves as both an economic engine for the nation and a global gateway for international trade, the demands placed on local law enforcement are immense. The primary objective of this paper is to explore how the</w:t>
      </w:r>
      <w:r>
        <w:t xml:space="preserve"> </w:t>
      </w:r>
      <w:r>
        <w:rPr>
          <w:bCs/>
          <w:b/>
        </w:rPr>
        <w:t xml:space="preserve">Policing Officer</w:t>
      </w:r>
    </w:p>
    <w:p>
      <w:pPr>
        <w:pStyle w:val="BodyText"/>
      </w:pPr>
      <w:r>
        <w:t xml:space="preserve">Shanghai’s population density, combined with its status as a major international hub for finance and tourism, creates a complex environment for maintaining public order. The</w:t>
      </w:r>
      <w:r>
        <w:t xml:space="preserve"> </w:t>
      </w:r>
      <w:r>
        <w:rPr>
          <w:bCs/>
          <w:b/>
        </w:rPr>
        <w:t xml:space="preserve">Policing Officer</w:t>
      </w:r>
      <w:r>
        <w:t xml:space="preserve">China Shanghai&lt;/&gt;, details current operational strategies, and discusses the future trajectory of law enforcement in this pivotal city.</w:t>
      </w:r>
    </w:p>
    <w:bookmarkEnd w:id="20"/>
    <w:bookmarkStart w:id="21" w:name="historical-context-and-modernization"/>
    <w:p>
      <w:pPr>
        <w:pStyle w:val="Heading2"/>
      </w:pPr>
      <w:r>
        <w:t xml:space="preserve">2. Historical Context and Modernization</w:t>
      </w:r>
    </w:p>
    <w:p>
      <w:pPr>
        <w:pStyle w:val="FirstParagraph"/>
      </w:pPr>
      <w:r>
        <w:t xml:space="preserve">To understand the current state of policing, one must look at its historical roots. For decades, policing in</w:t>
      </w:r>
      <w:r>
        <w:t xml:space="preserve"> </w:t>
      </w:r>
      <w:r>
        <w:rPr>
          <w:bCs/>
          <w:b/>
        </w:rPr>
        <w:t xml:space="preserve">China Shanghai</w:t>
      </w:r>
    </w:p>
    <w:p>
      <w:pPr>
        <w:pStyle w:val="BodyText"/>
      </w:pPr>
      <w:r>
        <w:t xml:space="preserve">The role of the</w:t>
      </w:r>
      <w:r>
        <w:t xml:space="preserve"> </w:t>
      </w:r>
      <w:r>
        <w:rPr>
          <w:bCs/>
          <w:b/>
        </w:rPr>
        <w:t xml:space="preserve">Policing Officer</w:t>
      </w:r>
      <w:r>
        <w:t xml:space="preserve">China Shanghai. This model emphasizes harmony and stability, which are core societal values in the region.</w:t>
      </w:r>
    </w:p>
    <w:bookmarkEnd w:id="21"/>
    <w:bookmarkStart w:id="22" w:name="technological-integration-smart-policing"/>
    <w:p>
      <w:pPr>
        <w:pStyle w:val="Heading2"/>
      </w:pPr>
      <w:r>
        <w:t xml:space="preserve">3. Technological Integration: Smart Policing</w:t>
      </w:r>
    </w:p>
    <w:p>
      <w:pPr>
        <w:pStyle w:val="FirstParagraph"/>
      </w:pPr>
      <w:r>
        <w:t xml:space="preserve">A defining feature of contemporary policing in</w:t>
      </w:r>
      <w:r>
        <w:t xml:space="preserve"> </w:t>
      </w:r>
      <w:r>
        <w:rPr>
          <w:bCs/>
          <w:b/>
        </w:rPr>
        <w:t xml:space="preserve">China Shanghai</w:t>
      </w:r>
      <w:r>
        <w:t xml:space="preserve">Policing Officer operates. Surveillance systems, powered by artificial intelligence and facial recognition technology, are ubiquitous throughout the city center and residential areas.</w:t>
      </w:r>
    </w:p>
    <w:p>
      <w:pPr>
        <w:pStyle w:val="BodyText"/>
      </w:pPr>
      <w:r>
        <w:t xml:space="preserve">This technological infrastructure allows for real-time monitoring and rapid response times. When a</w:t>
      </w:r>
      <w:r>
        <w:t xml:space="preserve"> </w:t>
      </w:r>
      <w:r>
        <w:rPr>
          <w:bCs/>
          <w:b/>
        </w:rPr>
        <w:t xml:space="preserve">Policing Officer</w:t>
      </w:r>
    </w:p>
    <w:p>
      <w:pPr>
        <w:pStyle w:val="BodyText"/>
      </w:pPr>
      <w:r>
        <w:t xml:space="preserve">Moreover, mobile applications allow citizens to report crimes or request assistance directly to their local police station. This digital bridge fosters transparency and accountability, ensuring that the</w:t>
      </w:r>
    </w:p>
    <w:p>
      <w:pPr>
        <w:pStyle w:val="BodyText"/>
      </w:pPr>
      <w:r>
        <w:t xml:space="preserve">Policing Officer is seen as an accessible public servant rather than a distant authority figure. In</w:t>
      </w:r>
    </w:p>
    <w:p>
      <w:pPr>
        <w:pStyle w:val="BodyText"/>
      </w:pPr>
      <w:r>
        <w:t xml:space="preserve">China Shanghai, data analytics are also used for predictive policing, helping authorities allocate resources to areas with higher predicted risks of criminal activity.</w:t>
      </w:r>
    </w:p>
    <w:bookmarkEnd w:id="22"/>
    <w:bookmarkStart w:id="23" w:name="community-engagement-and-social-harmony"/>
    <w:p>
      <w:pPr>
        <w:pStyle w:val="Heading2"/>
      </w:pPr>
      <w:r>
        <w:t xml:space="preserve">4. Community Engagement and Social Harmony</w:t>
      </w:r>
    </w:p>
    <w:p>
      <w:pPr>
        <w:pStyle w:val="FirstParagraph"/>
      </w:pPr>
      <w:r>
        <w:t xml:space="preserve">Beyond technology, the human element remains central to effective law enforcement. In</w:t>
      </w:r>
    </w:p>
    <w:p>
      <w:pPr>
        <w:pStyle w:val="BodyText"/>
      </w:pPr>
      <w:r>
        <w:t xml:space="preserve">China Shanghai, community engagement is viewed as a cornerstone of social stability. The modern</w:t>
      </w:r>
    </w:p>
    <w:p>
      <w:pPr>
        <w:pStyle w:val="BodyText"/>
      </w:pPr>
      <w:r>
        <w:t xml:space="preserve">Policing Officer is expected to possess strong interpersonal skills, capable of mediating disputes ranging from neighborhood noise complaints to complex commercial disagreements.</w:t>
      </w:r>
    </w:p>
    <w:p>
      <w:pPr>
        <w:pStyle w:val="BodyText"/>
      </w:pPr>
      <w:r>
        <w:t xml:space="preserve">Programs such as "Police-Community Liaison Officers" have been implemented across various districts in Shanghai. These officers work closely with local resident committees and business owners to build trust. By participating in community events and maintaining regular communication channels, the</w:t>
      </w:r>
    </w:p>
    <w:p>
      <w:pPr>
        <w:pStyle w:val="BodyText"/>
      </w:pPr>
      <w:r>
        <w:t xml:space="preserve">Policing Officer helps to prevent minor issues from escalating into serious criminal acts.</w:t>
      </w:r>
    </w:p>
    <w:p>
      <w:pPr>
        <w:pStyle w:val="BodyText"/>
      </w:pPr>
      <w:r>
        <w:t xml:space="preserve">This approach aligns with the broader governance philosophy of</w:t>
      </w:r>
    </w:p>
    <w:p>
      <w:pPr>
        <w:pStyle w:val="BodyText"/>
      </w:pPr>
      <w:r>
        <w:t xml:space="preserve">China Shanghai, which prioritizes social harmony. The presence of a familiar face in the community reassures citizens and encourages cooperation with law enforcement agencies. Case studies from districts such as Huangpu and Jing’an demonstrate that high levels of public trust correlate with lower crime rates and higher resolution success for police investigations.</w:t>
      </w:r>
    </w:p>
    <w:bookmarkEnd w:id="23"/>
    <w:bookmarkStart w:id="24" w:name="X4a2dff1efe941b0188eb979d2332c81cbfc9f5d"/>
    <w:p>
      <w:pPr>
        <w:pStyle w:val="Heading2"/>
      </w:pPr>
      <w:r>
        <w:t xml:space="preserve">5. International Cooperation and Cyber Security</w:t>
      </w:r>
    </w:p>
    <w:p>
      <w:pPr>
        <w:pStyle w:val="FirstParagraph"/>
      </w:pPr>
      <w:r>
        <w:t xml:space="preserve">Policing Officer extends beyond national borders. Collaborative efforts with international law enforcement agencies are vital for tackling transnational crime.</w:t>
      </w:r>
    </w:p>
    <w:p>
      <w:pPr>
        <w:pStyle w:val="BodyText"/>
      </w:pPr>
      <w:r>
        <w:t xml:space="preserve">In</w:t>
      </w:r>
    </w:p>
    <w:p>
      <w:pPr>
        <w:pStyle w:val="BodyText"/>
      </w:pPr>
      <w:r>
        <w:t xml:space="preserve">China Shanghai, specialized units focus on cyber security, protecting both government infrastructure and private enterprises from digital threats. The</w:t>
      </w:r>
    </w:p>
    <w:p>
      <w:pPr>
        <w:pStyle w:val="BodyText"/>
      </w:pPr>
      <w:r>
        <w:t xml:space="preserve">Policing Officer in this domain must be proficient in digital forensics and international legal frameworks. Joint task forces with police departments from countries such as the United States, Germany, and Japan have facilitated knowledge exchange and best practice adoption.</w:t>
      </w:r>
    </w:p>
    <w:p>
      <w:pPr>
        <w:pStyle w:val="BodyText"/>
      </w:pPr>
      <w:r>
        <w:t xml:space="preserve">Furthermore, hosting international forums on public safety allows Shanghai to showcase its policing strategies while learning from global peers. This openness ensures that the</w:t>
      </w:r>
    </w:p>
    <w:p>
      <w:pPr>
        <w:pStyle w:val="BodyText"/>
      </w:pPr>
      <w:r>
        <w:t xml:space="preserve">Policing Officer remains equipped with cutting-edge skills to address emerging security threats in a globalized world.</w:t>
      </w:r>
    </w:p>
    <w:bookmarkEnd w:id="24"/>
    <w:bookmarkStart w:id="25" w:name="challenges-and-ethical-considerations"/>
    <w:p>
      <w:pPr>
        <w:pStyle w:val="Heading2"/>
      </w:pPr>
      <w:r>
        <w:t xml:space="preserve">6. Challenges and Ethical Considerations</w:t>
      </w:r>
    </w:p>
    <w:p>
      <w:pPr>
        <w:pStyle w:val="FirstParagraph"/>
      </w:pPr>
      <w:r>
        <w:t xml:space="preserve">China Shanghai</w:t>
      </w:r>
      <w:r>
        <w:t xml:space="preserve"> </w:t>
      </w:r>
      <w:r>
        <w:t xml:space="preserve">Policing Officers. Support systems, including mental health resources and rigorous training programs, are being developed to address these issues. In</w:t>
      </w:r>
    </w:p>
    <w:p>
      <w:pPr>
        <w:pStyle w:val="BodyText"/>
      </w:pPr>
      <w:r>
        <w:t xml:space="preserve">China Shanghai, continuous professional development is mandated to keep officers updated on legal changes and technological advancements.</w:t>
      </w:r>
    </w:p>
    <w:bookmarkEnd w:id="25"/>
    <w:bookmarkStart w:id="26" w:name="conclusion"/>
    <w:p>
      <w:pPr>
        <w:pStyle w:val="Heading2"/>
      </w:pPr>
      <w:r>
        <w:t xml:space="preserve">7. Conclusion</w:t>
      </w:r>
    </w:p>
    <w:p>
      <w:pPr>
        <w:pStyle w:val="FirstParagraph"/>
      </w:pPr>
      <w:r>
        <w:t xml:space="preserve">In conclusion, the evolution of policing in</w:t>
      </w:r>
      <w:r>
        <w:t xml:space="preserve"> </w:t>
      </w:r>
      <w:r>
        <w:rPr>
          <w:bCs/>
          <w:b/>
        </w:rPr>
        <w:t xml:space="preserve">China Shanghai</w:t>
      </w:r>
      <w:r>
        <w:t xml:space="preserve">Policing Officer in this city is a multifaceted professional who leverages advanced tools while maintaining strong ties with the public. As Shanghai continues to grow as a global leader, its policing strategies will undoubtedly face new challenges and opportunities.</w:t>
      </w:r>
    </w:p>
    <w:p>
      <w:pPr>
        <w:pStyle w:val="BodyText"/>
      </w:pPr>
      <w:r>
        <w:t xml:space="preserve">The insights gained from studying the</w:t>
      </w:r>
      <w:r>
        <w:t xml:space="preserve"> </w:t>
      </w:r>
      <w:r>
        <w:rPr>
          <w:bCs/>
          <w:b/>
        </w:rPr>
        <w:t xml:space="preserve">Policing Officer</w:t>
      </w:r>
      <w:r>
        <w:t xml:space="preserve">China Shanghai provide valuable lessons for other urban centers worldwide. By prioritizing innovation, community trust, and international cooperation, Shanghai has set a benchmark for modern urban security governance. Future research should focus on the long-term impacts of these strategies on public perception and crime statistics to further refine policing models in rapidly developing cities.</w:t>
      </w:r>
    </w:p>
    <w:bookmarkEnd w:id="26"/>
    <w:bookmarkStart w:id="27" w:name="references"/>
    <w:p>
      <w:pPr>
        <w:pStyle w:val="Heading2"/>
      </w:pPr>
      <w:r>
        <w:t xml:space="preserve">8. References</w:t>
      </w:r>
    </w:p>
    <w:p>
      <w:pPr>
        <w:pStyle w:val="FirstParagraph"/>
      </w:pPr>
      <w:r>
        <w:t xml:space="preserve">- Zhang, L., &amp; Wang, Y. (2021). *Technological Governance in Urban China: The Case of Shanghai*. Journal of Asian Studies.</w:t>
      </w:r>
    </w:p>
    <w:p>
      <w:pPr>
        <w:pStyle w:val="BodyText"/>
      </w:pPr>
      <w:r>
        <w:t xml:space="preserve">- Chen, X. (2019). *Community Policing Models in Greater China*. Beijing University Press.</w:t>
      </w:r>
    </w:p>
    <w:p>
      <w:pPr>
        <w:pStyle w:val="BodyText"/>
      </w:pPr>
      <w:r>
        <w:t xml:space="preserve">- Li, H. (2022). *Cyber Security and Law Enforcement: Perspectives from Shanghai*. International Journal of Police Science.</w:t>
      </w:r>
    </w:p>
    <w:p>
      <w:pPr>
        <w:pStyle w:val="BodyText"/>
      </w:pPr>
      <w:r>
        <w:t xml:space="preserve">- Ministry of Public Security. (2023). *Annual Report on Public Safety in Municipal Areas*. Government Printing Office.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Policing in China Shanghai: Challenges, Strategies, and Future Directions</dc:title>
  <dc:creator/>
  <dc:language>en</dc:language>
  <cp:keywords/>
  <dcterms:created xsi:type="dcterms:W3CDTF">2026-07-29T20:12:38Z</dcterms:created>
  <dcterms:modified xsi:type="dcterms:W3CDTF">2026-07-29T20:12:38Z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