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Reimagining</w:t>
      </w:r>
      <w:r>
        <w:t xml:space="preserve"> </w:t>
      </w:r>
      <w:r>
        <w:t xml:space="preserve">Public</w:t>
      </w:r>
      <w:r>
        <w:t xml:space="preserve"> </w:t>
      </w:r>
      <w:r>
        <w:t xml:space="preserve">Security: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8" w:name="X5560cec9bcb47b93049fc1ddefdf72c3faf59b7"/>
    <w:p>
      <w:pPr>
        <w:pStyle w:val="Heading1"/>
      </w:pPr>
      <w:r>
        <w:t xml:space="preserve">Reimagining Public Security: The Role and Evolution of the Police Officer in Contemporary Colombia Medellín</w:t>
      </w:r>
    </w:p>
    <w:p>
      <w:pPr>
        <w:pStyle w:val="FirstParagraph"/>
      </w:pPr>
      <w:r>
        <w:rPr>
          <w:bCs/>
          <w:b/>
        </w:rPr>
        <w:t xml:space="preserve">Author:</w:t>
      </w:r>
      <w:r>
        <w:t xml:space="preserve">[Your Name/Institution]</w:t>
      </w:r>
      <w:r>
        <w:br/>
      </w:r>
      <w:r>
        <w:rPr>
          <w:bCs/>
          <w:b/>
        </w:rPr>
        <w:t xml:space="preserve">Date:</w:t>
      </w:r>
      <w:r>
        <w:t xml:space="preserve">[Current Date]</w:t>
      </w:r>
    </w:p>
    <w:bookmarkStart w:id="20" w:name="abstract"/>
    <w:p>
      <w:pPr>
        <w:pStyle w:val="Heading3"/>
      </w:pPr>
      <w:r>
        <w:t xml:space="preserve">Abstract</w:t>
      </w:r>
    </w:p>
    <w:p>
      <w:pPr>
        <w:pStyle w:val="FirstParagraph"/>
      </w:pPr>
      <w:r>
        <w:t xml:space="preserve">This paper examines the multifaceted role of the Police Officer within the specific socio-political and geographical context of Colombia Medellín. Historically burdened by a legacy associated with violence and illicit power structures, Colombian law enforcement has undergone a profound transformation over the last two decades. This study analyzes how Police Officers in Medellín have shifted from purely militarized enforcers to community-oriented guardians, focusing on urban regeneration strategies such as "Social Urbanism." By evaluating training reforms, community policing initiatives, and the ongoing challenges of organized crime, this paper argues that the modern Police Officer in Colombia Medellín serves as a critical pillar for democratic stability and social cohesion. The findings suggest that while structural improvements are evident, sustained investment in human rights education and psychological support remains essential to maintain public trust.</w:t>
      </w:r>
    </w:p>
    <w:bookmarkEnd w:id="20"/>
    <w:bookmarkStart w:id="21" w:name="introduction"/>
    <w:p>
      <w:pPr>
        <w:pStyle w:val="Heading2"/>
      </w:pPr>
      <w:r>
        <w:t xml:space="preserve">1. Introduction</w:t>
      </w:r>
    </w:p>
    <w:p>
      <w:pPr>
        <w:pStyle w:val="FirstParagraph"/>
      </w:pPr>
      <w:r>
        <w:t xml:space="preserve">The narrative of security in Colombia has long been dominated by headlines of conflict, drug trafficking, and paramilitary violence. However, the city of Medellín stands as a paradoxical beacon of hope amidst this turbulent history. Once infamously known as one of the most dangerous cities in the world during the late 20th century due to the dominance of narcoculture and cartels like that of Pablo Escobar, Medellín has reinvented itself through aggressive urban planning and social innovation. Central to this transformation is a redefined role for its law enforcement agencies. The Police Officer today in Colombia Medellín is no longer viewed solely as an instrument of state coercion but increasingly as a facilitator of peace, a protector of human rights, and a partner in community development.</w:t>
      </w:r>
    </w:p>
    <w:p>
      <w:pPr>
        <w:pStyle w:val="BodyText"/>
      </w:pPr>
      <w:r>
        <w:t xml:space="preserve">This conference paper aims to explore the operational, social, and ethical dimensions of being a Police Officer in this dynamic urban center. It posits that understanding the local context is crucial for analyzing global policing trends. The specific conditions of Medellín provide a unique laboratory for studying how police forces can adapt to post-conflict scenarios and contribute to sustainable urban development.</w:t>
      </w:r>
    </w:p>
    <w:bookmarkEnd w:id="21"/>
    <w:bookmarkStart w:id="22" w:name="X91dcaf9d450e36df33bc4a58216c15e71926b4c"/>
    <w:p>
      <w:pPr>
        <w:pStyle w:val="Heading2"/>
      </w:pPr>
      <w:r>
        <w:t xml:space="preserve">2. Historical Context and the Shift in Policing Paradigms</w:t>
      </w:r>
    </w:p>
    <w:p>
      <w:pPr>
        <w:pStyle w:val="FirstParagraph"/>
      </w:pPr>
      <w:r>
        <w:t xml:space="preserve">To understand the current role of the Police Officer, one must acknowledge the historical trauma associated with law enforcement in Colombia. During the height of narcoterrorism, police stations were targets of assassination, and officers often operated under extreme duress. The institutional culture was heavily militarized, prioritizing firepower over dialogue. However, starting in the early 2000s, a paradigm shift began to take root.</w:t>
      </w:r>
    </w:p>
    <w:p>
      <w:pPr>
        <w:pStyle w:val="BodyText"/>
      </w:pPr>
      <w:r>
        <w:t xml:space="preserve">The administration of then-Mayor Sergio Fajardo introduced the concept of "Social Urbanism," which posited that investing in public infrastructure—libraries parks, and cable cars—in marginalized comuna (neighborhoods) was as important as traditional security measures. In this context, the Police Officer’s role evolved. They were tasked not only with apprehending criminals but also with building bridges between the state and communities that had historically been abandoned or victimized by state violence. The establishment of the "Barrio Buen Vivir" (Good Living Neighborhood) program became a flagship initiative, where police officers worked directly with community leaders to identify local needs and co-create safety strategies.</w:t>
      </w:r>
    </w:p>
    <w:bookmarkEnd w:id="22"/>
    <w:bookmarkStart w:id="23" w:name="Xe2a8169df0728001584f5e2e4cefa3c44dcbe4a"/>
    <w:p>
      <w:pPr>
        <w:pStyle w:val="Heading2"/>
      </w:pPr>
      <w:r>
        <w:t xml:space="preserve">3. Community Policing in Medellín: A Case Study</w:t>
      </w:r>
    </w:p>
    <w:p>
      <w:pPr>
        <w:pStyle w:val="FirstParagraph"/>
      </w:pPr>
      <w:r>
        <w:t xml:space="preserve">The core of the modern Police Officer’s duty in Colombia Medellín lies in the practice of Community Policing (Policía Comunitaria). This approach requires a deep understanding of local dynamics, including gang rivalries, social grievances, and economic disparities. Officers are deployed to specific zones for extended periods, allowing them to build trust and gather intelligence through legitimate community engagement rather than fear.</w:t>
      </w:r>
    </w:p>
    <w:p>
      <w:pPr>
        <w:pStyle w:val="BodyText"/>
      </w:pPr>
      <w:r>
        <w:t xml:space="preserve">For instance, in areas like Comuna 13 (Thirteenth Municipality), once a stronghold of guerrilla and paramilitary forces now reclaimed by the state, Police Officers work alongside educators and social workers. They participate in youth programs that offer alternatives to gang recruitment. This holistic approach recognizes that crime is often a symptom of deeper social exclusion. By positioning the Police Officer as a visible, accessible, and helpful figure rather than an occupying force, Medellín has seen significant reductions in homicide rates and improved perceptions of safety among residents.</w:t>
      </w:r>
    </w:p>
    <w:bookmarkEnd w:id="23"/>
    <w:bookmarkStart w:id="24" w:name="training-and-human-rights-education"/>
    <w:p>
      <w:pPr>
        <w:pStyle w:val="Heading2"/>
      </w:pPr>
      <w:r>
        <w:t xml:space="preserve">4. Training and Human Rights Education</w:t>
      </w:r>
    </w:p>
    <w:p>
      <w:pPr>
        <w:pStyle w:val="FirstParagraph"/>
      </w:pPr>
      <w:r>
        <w:t xml:space="preserve">A critical component of this transformation is the rigorous retraining of Police Officers. The National Police Academy in Colombia has placed a heavy emphasis on human rights, international humanitarian law, and gender sensitivity. Given the complex security environment, officers must be skilled in de-escalation techniques and crisis negotiation. In Medellín, where social protests are common due to economic disparities, the ability of a Police Officer to manage crowds peacefully is vital.</w:t>
      </w:r>
    </w:p>
    <w:p>
      <w:pPr>
        <w:pStyle w:val="BodyText"/>
      </w:pPr>
      <w:r>
        <w:t xml:space="preserve">Furthermore, there is an ongoing effort to improve the psychological well-being of officers. The trauma of serving in high-risk environments can lead to burnout and moral injury. Programs supporting mental health are increasingly integrated into their duties, acknowledging that a resilient officer is better equipped to serve the community with empathy and professionalism.</w:t>
      </w:r>
    </w:p>
    <w:bookmarkEnd w:id="24"/>
    <w:bookmarkStart w:id="25" w:name="contemporary-challenges"/>
    <w:p>
      <w:pPr>
        <w:pStyle w:val="Heading2"/>
      </w:pPr>
      <w:r>
        <w:t xml:space="preserve">5. Contemporary Challenges</w:t>
      </w:r>
    </w:p>
    <w:p>
      <w:pPr>
        <w:pStyle w:val="FirstParagraph"/>
      </w:pPr>
      <w:r>
        <w:t xml:space="preserve">Despite these successes, the Police Officer in Colombia Medellín faces formidable challenges. The fragmentation of large criminal groups has led to an increase in micro-trafficking and extortion schemes that permeate local businesses and schools. Additionally, political instability at the national level can impact local policing resources and morale.</w:t>
      </w:r>
    </w:p>
    <w:p>
      <w:pPr>
        <w:pStyle w:val="BodyText"/>
      </w:pPr>
      <w:r>
        <w:t xml:space="preserve">Skepticism remains among some sectors of the population who view police intervention with suspicion due to historical abuses. Bridging this gap requires transparency and accountability mechanisms that go beyond traditional disciplinary actions. Community oversight boards and independent investigation units are being strengthened to ensure that justice is served not only against criminals but also within the institution itself.</w:t>
      </w:r>
    </w:p>
    <w:bookmarkEnd w:id="25"/>
    <w:bookmarkStart w:id="26" w:name="conclusion"/>
    <w:p>
      <w:pPr>
        <w:pStyle w:val="Heading2"/>
      </w:pPr>
      <w:r>
        <w:t xml:space="preserve">6. Conclusion</w:t>
      </w:r>
    </w:p>
    <w:p>
      <w:pPr>
        <w:pStyle w:val="FirstParagraph"/>
      </w:pPr>
      <w:r>
        <w:t xml:space="preserve">In conclusion, the Police Officer in Colombia Medellín represents a symbol of resilience and change. From instruments of repression to agents of social integration, their role has been reimagined in line with democratic ideals and human rights standards. The success of Medellín’s security model demonstrates that policing cannot be separated from social policy. For future iterations of law enforcement globally, the lesson from Colombia is clear: true security is achieved not through force alone, but through trust, inclusion, and equitable development.</w:t>
      </w:r>
    </w:p>
    <w:p>
      <w:pPr>
        <w:pStyle w:val="BodyText"/>
      </w:pPr>
      <w:r>
        <w:t xml:space="preserve">Continued support for community-oriented policing strategies in Medellín will be essential as the city continues to grow. Stakeholders must remain committed to funding training programs that prioritize empathy and legal compliance. As Colombia navigates its ongoing peace process, the Police Officer will remain a central figure in shaping a safer, more just society.</w:t>
      </w:r>
    </w:p>
    <w:bookmarkEnd w:id="26"/>
    <w:bookmarkStart w:id="27" w:name="references"/>
    <w:p>
      <w:pPr>
        <w:pStyle w:val="Heading2"/>
      </w:pPr>
      <w:r>
        <w:t xml:space="preserve">7. References</w:t>
      </w:r>
    </w:p>
    <w:p>
      <w:pPr>
        <w:pStyle w:val="FirstParagraph"/>
      </w:pPr>
      <w:r>
        <w:rPr>
          <w:iCs/>
          <w:i/>
        </w:rPr>
        <w:t xml:space="preserve">Note: The following references are illustrative for the purpose of this conference paper structure.</w:t>
      </w:r>
    </w:p>
    <w:p>
      <w:pPr>
        <w:numPr>
          <w:ilvl w:val="0"/>
          <w:numId w:val="1001"/>
        </w:numPr>
        <w:pStyle w:val="Compact"/>
      </w:pPr>
      <w:r>
        <w:t xml:space="preserve">Duque Restrepo, J. C., &amp; Gómez Botero, S. (2018). *Colombia in Conflict: A Historical Overview*. Bogotá: Universidad de los Andes Press.</w:t>
      </w:r>
    </w:p>
    <w:p>
      <w:pPr>
        <w:numPr>
          <w:ilvl w:val="0"/>
          <w:numId w:val="1001"/>
        </w:numPr>
        <w:pStyle w:val="Compact"/>
      </w:pPr>
      <w:r>
        <w:t xml:space="preserve">Giraldo, M. (2019). "Urban Planning and Violence Reduction in Medellín." *Journal of Latin American Urban Studies*, 12(3), 45-67.</w:t>
      </w:r>
    </w:p>
    <w:p>
      <w:pPr>
        <w:numPr>
          <w:ilvl w:val="0"/>
          <w:numId w:val="1001"/>
        </w:numPr>
        <w:pStyle w:val="Compact"/>
      </w:pPr>
      <w:r>
        <w:t xml:space="preserve">National Police of Colombia. (2020). *Report on Community Policing Initiatives*. Bogotá: Policía Nacional.</w:t>
      </w:r>
    </w:p>
    <w:p>
      <w:pPr>
        <w:numPr>
          <w:ilvl w:val="0"/>
          <w:numId w:val="1001"/>
        </w:numPr>
        <w:pStyle w:val="Compact"/>
      </w:pPr>
      <w:r>
        <w:t xml:space="preserve">Sabogal, A., &amp; Salazar, E. (2017). "Social Urbanism and Security: The Medellín Model." *International Journal of Peace Studies*,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Reimagining Public Security: The Role and Evolution of the Police Officer in Contemporary Colombia Medellín</dc:title>
  <dc:creator/>
  <cp:keywords/>
  <dcterms:created xsi:type="dcterms:W3CDTF">2026-07-29T22:13:59Z</dcterms:created>
  <dcterms:modified xsi:type="dcterms:W3CDTF">2026-07-29T22:13:59Z</dcterms:modified>
</cp:coreProperties>
</file>

<file path=docProps/custom.xml><?xml version="1.0" encoding="utf-8"?>
<Properties xmlns="http://schemas.openxmlformats.org/officeDocument/2006/custom-properties" xmlns:vt="http://schemas.openxmlformats.org/officeDocument/2006/docPropsVTypes"/>
</file>