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Conference</w:t>
      </w:r>
      <w:r>
        <w:t xml:space="preserve"> </w:t>
      </w:r>
      <w:r>
        <w:t xml:space="preserve">Paper</w:t>
      </w:r>
    </w:p>
    <w:bookmarkStart w:id="29" w:name="X19eeb0535d75bff295fd256b9c0d15d7d1d2eb8"/>
    <w:p>
      <w:pPr>
        <w:pStyle w:val="Heading1"/>
      </w:pPr>
      <w:r>
        <w:t xml:space="preserve">The Evolving Role of the Police Officer in New Zealand Auckland: A Conference Paper</w:t>
      </w:r>
    </w:p>
    <w:p>
      <w:pPr>
        <w:pStyle w:val="FirstParagraph"/>
      </w:pPr>
      <w:r>
        <w:rPr>
          <w:bCs/>
          <w:b/>
        </w:rPr>
        <w:t xml:space="preserve">Presented at the International Symposium on Urban Policing and Community Safety</w:t>
      </w:r>
    </w:p>
    <w:bookmarkStart w:id="20" w:name="abstract"/>
    <w:p>
      <w:pPr>
        <w:pStyle w:val="Heading2"/>
      </w:pPr>
      <w:r>
        <w:t xml:space="preserve">Abstract</w:t>
      </w:r>
    </w:p>
    <w:p>
      <w:pPr>
        <w:pStyle w:val="FirstParagraph"/>
      </w:pPr>
      <w:r>
        <w:t xml:space="preserve">This conference paper examines the multifaceted role of the Police Officer within the unique socio-cultural and urban landscape of New Zealand Auckland. As Aotearoa New Zealand’s largest metropolitan area, Auckland presents distinct challenges regarding public safety, cultural diversity, and community trust. This document analyzes how modern policing strategies must adapt to address these specific local dynamics while maintaining national standards established by Te Tari Kariki (New Zealand Police). By exploring the integration of te Tiriti o Waitangi principles, the impact of urban density on officer decision-making, and the necessity for trauma-informed responses, this paper argues that the contemporary Auckland Police Officer must function not merely as an enforcer of law but as a culturally competent community partner.</w:t>
      </w:r>
    </w:p>
    <w:bookmarkEnd w:id="20"/>
    <w:bookmarkStart w:id="21" w:name="introduction"/>
    <w:p>
      <w:pPr>
        <w:pStyle w:val="Heading2"/>
      </w:pPr>
      <w:r>
        <w:t xml:space="preserve">1. Introduction</w:t>
      </w:r>
    </w:p>
    <w:p>
      <w:pPr>
        <w:pStyle w:val="FirstParagraph"/>
      </w:pPr>
      <w:r>
        <w:t xml:space="preserve">The paradigm of policing has shifted significantly over the last two decades, moving away from purely reactive models toward proactive, community-oriented frameworks. Nowhere is this shift more critical than in Auckland, New Zealand’s primary economic and demographic hub. For the Police Officer serving in this region, the job description has expanded beyond traditional law enforcement duties to include complex social work intersections, crisis de-escalation, and deep cultural engagement.</w:t>
      </w:r>
    </w:p>
    <w:p>
      <w:pPr>
        <w:pStyle w:val="BodyText"/>
      </w:pPr>
      <w:r>
        <w:t xml:space="preserve">New Zealand operates under a unique legal and cultural framework defined by te Tiriti o Waitangi (The Treaty of Waitangi). Consequently, the role of the Police Officer in Auckland is inextricably linked to concepts of partnership, participation, and protection. This conference paper aims to dissect these responsibilities, offering insights into how officers can effectively navigate the complexities of a multicultural megacity while upholding the integrity and reputation of New Zealand Police.</w:t>
      </w:r>
    </w:p>
    <w:bookmarkEnd w:id="21"/>
    <w:bookmarkStart w:id="22" w:name="the-unique-context-of-auckland"/>
    <w:p>
      <w:pPr>
        <w:pStyle w:val="Heading2"/>
      </w:pPr>
      <w:r>
        <w:t xml:space="preserve">2. The Unique Context of Auckland</w:t>
      </w:r>
    </w:p>
    <w:p>
      <w:pPr>
        <w:pStyle w:val="FirstParagraph"/>
      </w:pPr>
      <w:r>
        <w:t xml:space="preserve">Auckland is not merely a city; it is a microcosm of global diversity. With a population exceeding 1.7 million, comprising significant Māori, Pasifika, Asian, and European demographics, the social fabric of Auckland requires police officers who possess high levels of cultural intelligence. The density of the urban environment contributes to specific challenges, including property crime in commercial hubs like Britomart and Viaduct Harbour, as well as domestic violence incidents in suburban communities such as Manukau and North Shore.</w:t>
      </w:r>
    </w:p>
    <w:p>
      <w:pPr>
        <w:pStyle w:val="BodyText"/>
      </w:pPr>
      <w:r>
        <w:t xml:space="preserve">Furthermore, Auckland serves as a gateway for transnational crime networks. The Police Officer stationed here often acts on the frontline of combating cybercrime, human trafficking, and organized retail crime. These factors necessitate a policing model that is agile, data-driven, and deeply embedded within the local communities it serves.</w:t>
      </w:r>
    </w:p>
    <w:bookmarkEnd w:id="22"/>
    <w:bookmarkStart w:id="23" w:name="X3515c110ed99dff6b5e7ea6fb7e5318f65b3b0f"/>
    <w:p>
      <w:pPr>
        <w:pStyle w:val="Heading2"/>
      </w:pPr>
      <w:r>
        <w:t xml:space="preserve">3. Te Tiriti o Waitangi and Cultural Competency</w:t>
      </w:r>
    </w:p>
    <w:p>
      <w:pPr>
        <w:pStyle w:val="FirstParagraph"/>
      </w:pPr>
      <w:r>
        <w:t xml:space="preserve">A fundamental aspect of being a Police Officer in New Zealand is the practical application of te Tiriti o Waitangi. For officers working in Auckland, this means understanding the historical grievances and current socio-economic disparities affecting Māori communities. Effective policing requires more than just legal knowledge; it demands relational accountability.</w:t>
      </w:r>
    </w:p>
    <w:p>
      <w:pPr>
        <w:pStyle w:val="BodyText"/>
      </w:pPr>
      <w:r>
        <w:t xml:space="preserve">This involves active collaboration with iwi (tribal) authorities and community leaders. When a Police Officer engages with a local marae or attends community hui, they are performing essential duties that build trust. Trust is the currency of effective policing in Auckland. Without it, crime reporting drops, intelligence gathering stalls, and public cooperation vanishes. Therefore, training programs for recruits in the Auckland region must emphasize Te Reo Māori basics and tikanga (customs) to ensure officers can interact respectfully with all segments of society.</w:t>
      </w:r>
    </w:p>
    <w:bookmarkEnd w:id="23"/>
    <w:bookmarkStart w:id="24" w:name="mental-health-and-crisis-intervention"/>
    <w:p>
      <w:pPr>
        <w:pStyle w:val="Heading2"/>
      </w:pPr>
      <w:r>
        <w:t xml:space="preserve">4. Mental Health and Crisis Intervention</w:t>
      </w:r>
    </w:p>
    <w:p>
      <w:pPr>
        <w:pStyle w:val="FirstParagraph"/>
      </w:pPr>
      <w:r>
        <w:t xml:space="preserve">In recent years, the demand on Police Officers in New Zealand has seen a surge in calls related to mental health crises. Statistics indicate that a substantial percentage of police contacts involve individuals experiencing psychological distress rather than criminal intent. In Auckland, where access to specialized mental health services can be strained, the Police Officer often becomes the first point of contact for those in crisis.</w:t>
      </w:r>
    </w:p>
    <w:p>
      <w:pPr>
        <w:pStyle w:val="BodyText"/>
      </w:pPr>
      <w:r>
        <w:t xml:space="preserve">This reality necessitates a shift in operational tactics. Officers must be trained in de-escalation techniques and trauma-informed care. The objective is not always immediate arrest but safe resolution and referral to appropriate health services. Initiatives such as the collaboration between New Zealand Police and Health NZ highlight the need for interdisciplinary approaches. For the Auckland Police Officer, this means recognizing signs of acute psychosis or severe anxiety early in an interaction and adjusting their approach accordingly to prevent escalation.</w:t>
      </w:r>
    </w:p>
    <w:bookmarkEnd w:id="24"/>
    <w:bookmarkStart w:id="25" w:name="technology-and-modern-policing-tools"/>
    <w:p>
      <w:pPr>
        <w:pStyle w:val="Heading2"/>
      </w:pPr>
      <w:r>
        <w:t xml:space="preserve">5. Technology and Modern Policing Tools</w:t>
      </w:r>
    </w:p>
    <w:p>
      <w:pPr>
        <w:pStyle w:val="FirstParagraph"/>
      </w:pPr>
      <w:r>
        <w:t xml:space="preserve">The modern Police Officer is increasingly reliant on technology. From body-worn cameras to real-time crime mapping software, tools are available that enhance situational awareness and accountability. In a dense urban center like Auckland, data analytics play a crucial role in resource allocation. Officers must be proficient in using these digital tools to predict hotspots for anti-social behavior and deploy resources efficiently.</w:t>
      </w:r>
    </w:p>
    <w:p>
      <w:pPr>
        <w:pStyle w:val="BodyText"/>
      </w:pPr>
      <w:r>
        <w:t xml:space="preserve">However, technology cannot replace human judgment. The ethical use of data is paramount to ensure that policing strategies do not disproportionately target marginalized communities. Transparency regarding how surveillance and data collection are used is essential for maintaining public confidence in the institution.</w:t>
      </w:r>
    </w:p>
    <w:bookmarkEnd w:id="25"/>
    <w:bookmarkStart w:id="26" w:name="officer-wellbeing-and-resilience"/>
    <w:p>
      <w:pPr>
        <w:pStyle w:val="Heading2"/>
      </w:pPr>
      <w:r>
        <w:t xml:space="preserve">6. Officer Wellbeing and Resilience</w:t>
      </w:r>
    </w:p>
    <w:p>
      <w:pPr>
        <w:pStyle w:val="FirstParagraph"/>
      </w:pPr>
      <w:r>
        <w:t xml:space="preserve">The psychological toll of policing in a high-pressure environment like Auckland cannot be overstated. Officers regularly witness trauma, violence, and societal decay. The "always-on" nature of emergency response duties can lead to burnout, compassion fatigue, and post-traumatic stress disorder (PTSD). Recognizing this, New Zealand Police has begun implementing robust wellbeing frameworks.</w:t>
      </w:r>
    </w:p>
    <w:p>
      <w:pPr>
        <w:pStyle w:val="BodyText"/>
      </w:pPr>
      <w:r>
        <w:t xml:space="preserve">For the Police Officer in Auckland, utilizing these support systems is not a sign of weakness but a professional necessity. Peer support networks and mandatory psychological debriefings are becoming standard components of duty rosters. A healthy officer is an effective officer; therefore, institutional commitment to mental health directly correlates with better community outcomes.</w:t>
      </w:r>
    </w:p>
    <w:bookmarkEnd w:id="26"/>
    <w:bookmarkStart w:id="27" w:name="conclusion"/>
    <w:p>
      <w:pPr>
        <w:pStyle w:val="Heading2"/>
      </w:pPr>
      <w:r>
        <w:t xml:space="preserve">7. Conclusion</w:t>
      </w:r>
    </w:p>
    <w:p>
      <w:pPr>
        <w:pStyle w:val="FirstParagraph"/>
      </w:pPr>
      <w:r>
        <w:t xml:space="preserve">The role of the Police Officer in New Zealand Auckland is complex, dynamic, and critically important. It requires a balance between enforcing the law and serving as a compassionate member of a diverse community. As this conference paper has outlined, success in this role depends on cultural competency, mental health literacy, technological proficiency, and personal resilience.</w:t>
      </w:r>
    </w:p>
    <w:p>
      <w:pPr>
        <w:pStyle w:val="BodyText"/>
      </w:pPr>
      <w:r>
        <w:t xml:space="preserve">Moving forward, the trajectory for policing in Auckland must remain focused on partnership with the people it serves. By continuing to adapt training curricula and operational policies to reflect the unique realities of Aotearoa New Zealand’s largest city, we can ensure that Police Officers are equipped to meet future challenges. The ultimate goal is a safe, inclusive Auckland where every officer is viewed not just as an authority figure, but as a trusted guardian of community wellbeing.</w:t>
      </w:r>
    </w:p>
    <w:bookmarkEnd w:id="27"/>
    <w:bookmarkStart w:id="28" w:name="references"/>
    <w:p>
      <w:pPr>
        <w:pStyle w:val="Heading2"/>
      </w:pPr>
      <w:r>
        <w:t xml:space="preserve">References</w:t>
      </w:r>
    </w:p>
    <w:p>
      <w:pPr>
        <w:numPr>
          <w:ilvl w:val="0"/>
          <w:numId w:val="1001"/>
        </w:numPr>
        <w:pStyle w:val="Compact"/>
      </w:pPr>
      <w:r>
        <w:t xml:space="preserve">New Zealand Police. (2023). *Strategic Plan 2019-2034*. Wellington: Te Kariki Aotearoa.</w:t>
      </w:r>
    </w:p>
    <w:p>
      <w:pPr>
        <w:numPr>
          <w:ilvl w:val="0"/>
          <w:numId w:val="1001"/>
        </w:numPr>
        <w:pStyle w:val="Compact"/>
      </w:pPr>
      <w:r>
        <w:t xml:space="preserve">Ministry of Justice New Zealand. (2021). *Annual Report on Crime and Justice Statistics*. Wellington: Department of Prime Minister and Cabinet.</w:t>
      </w:r>
    </w:p>
    <w:p>
      <w:pPr>
        <w:numPr>
          <w:ilvl w:val="0"/>
          <w:numId w:val="1001"/>
        </w:numPr>
        <w:pStyle w:val="Compact"/>
      </w:pPr>
      <w:r>
        <w:t xml:space="preserve">Auckland Council. (2022). *Community Safety and Wellbeing Strategy*. Auckland: Auckland Council Publications.</w:t>
      </w:r>
    </w:p>
    <w:p>
      <w:pPr>
        <w:numPr>
          <w:ilvl w:val="0"/>
          <w:numId w:val="1001"/>
        </w:numPr>
        <w:pStyle w:val="Compact"/>
      </w:pPr>
      <w:r>
        <w:t xml:space="preserve">Te Puni Kōkiri. (2019). *He Awa Whirua: Our Braided Stream*. Wellington: Ministry of Social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New Zealand Auckland: A Conference Paper</dc:title>
  <dc:creator/>
  <dc:language>en</dc:language>
  <cp:keywords/>
  <dcterms:created xsi:type="dcterms:W3CDTF">2026-07-29T19:55:32Z</dcterms:created>
  <dcterms:modified xsi:type="dcterms:W3CDTF">2026-07-29T19:55:32Z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