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Community</w:t>
      </w:r>
      <w:r>
        <w:t xml:space="preserve"> </w:t>
      </w:r>
      <w:r>
        <w:t xml:space="preserve">Policing</w:t>
      </w:r>
      <w:r>
        <w:t xml:space="preserve"> </w:t>
      </w:r>
      <w:r>
        <w:t xml:space="preserve">and</w:t>
      </w:r>
      <w:r>
        <w:t xml:space="preserve"> </w:t>
      </w:r>
      <w:r>
        <w:t xml:space="preserve">Institutional</w:t>
      </w:r>
      <w:r>
        <w:t xml:space="preserve"> </w:t>
      </w:r>
      <w:r>
        <w:t xml:space="preserve">Integrity:</w:t>
      </w:r>
      <w:r>
        <w:t xml:space="preserve"> </w:t>
      </w:r>
      <w:r>
        <w:t xml:space="preserve">A</w:t>
      </w:r>
      <w:r>
        <w:t xml:space="preserve"> </w:t>
      </w:r>
      <w:r>
        <w:t xml:space="preserve">Framework</w:t>
      </w:r>
      <w:r>
        <w:t xml:space="preserve"> </w:t>
      </w:r>
      <w:r>
        <w:t xml:space="preserve">for</w:t>
      </w:r>
      <w:r>
        <w:t xml:space="preserve"> </w:t>
      </w:r>
      <w:r>
        <w:t xml:space="preserve">Police</w:t>
      </w:r>
      <w:r>
        <w:t xml:space="preserve"> </w:t>
      </w:r>
      <w:r>
        <w:t xml:space="preserve">Officers</w:t>
      </w:r>
      <w:r>
        <w:t xml:space="preserve"> </w:t>
      </w:r>
      <w:r>
        <w:t xml:space="preserve">in</w:t>
      </w:r>
      <w:r>
        <w:t xml:space="preserve"> </w:t>
      </w:r>
      <w:r>
        <w:t xml:space="preserve">Venezuela</w:t>
      </w:r>
      <w:r>
        <w:t xml:space="preserve"> </w:t>
      </w:r>
      <w:r>
        <w:t xml:space="preserve">Caracas</w:t>
      </w:r>
    </w:p>
    <w:bookmarkStart w:id="33" w:name="X387b974095a17c2a3eb967f04b0905c9883d4bd"/>
    <w:p>
      <w:pPr>
        <w:pStyle w:val="Heading1"/>
      </w:pPr>
      <w:r>
        <w:t xml:space="preserve">The Evolution of Community Policing and Institutional Integrity:</w:t>
      </w:r>
      <w:r>
        <w:br/>
      </w:r>
      <w:r>
        <w:t xml:space="preserve">A Framework for Police Officers in Venezuela Caracas</w:t>
      </w:r>
    </w:p>
    <w:p>
      <w:pPr>
        <w:pStyle w:val="FirstParagraph"/>
      </w:pPr>
      <w:r>
        <w:rPr>
          <w:bCs/>
          <w:b/>
        </w:rPr>
        <w:t xml:space="preserve">Author:</w:t>
      </w:r>
      <w:r>
        <w:t xml:space="preserve"> </w:t>
      </w:r>
      <w:r>
        <w:t xml:space="preserve">Dr. Alejandro M. Rodríguez</w:t>
      </w:r>
      <w:r>
        <w:br/>
      </w:r>
      <w:r>
        <w:rPr>
          <w:iCs/>
          <w:i/>
        </w:rPr>
        <w:t xml:space="preserve">Institute of Security Studies, Caracas</w:t>
      </w:r>
    </w:p>
    <w:bookmarkStart w:id="20" w:name="abstract"/>
    <w:p>
      <w:pPr>
        <w:pStyle w:val="Heading2"/>
      </w:pPr>
      <w:r>
        <w:t xml:space="preserve">Abstract</w:t>
      </w:r>
    </w:p>
    <w:p>
      <w:pPr>
        <w:pStyle w:val="FirstParagraph"/>
      </w:pPr>
      <w:r>
        <w:t xml:space="preserve">This conference paper examines the critical role of the modern Police Officer within the complex socio-political landscape of Venezuela Caracas. As one of the most densely populated and historically significant metropolitan areas in South America, Caracas presents unique challenges regarding public safety, institutional trust, and civic engagement. This document analyzes the transition from traditional militarized policing models to contemporary community-oriented strategies tailored specifically for Venezuelan contexts. It argues that restoring confidence in law enforcement requires rigorous professionalization of the Police Officer corps, emphasizing ethical conduct, human rights compliance, and active community dialogue. By proposing a localized framework for Caracas, this paper aims to provide actionable insights for policymakers and security sector reformers dedicated to enhancing urban security while respecting constitutional mandates.</w:t>
      </w:r>
    </w:p>
    <w:bookmarkEnd w:id="20"/>
    <w:bookmarkStart w:id="21" w:name="introduction"/>
    <w:p>
      <w:pPr>
        <w:pStyle w:val="Heading2"/>
      </w:pPr>
      <w:r>
        <w:t xml:space="preserve">1. Introduction</w:t>
      </w:r>
    </w:p>
    <w:p>
      <w:pPr>
        <w:pStyle w:val="FirstParagraph"/>
      </w:pPr>
      <w:r>
        <w:t xml:space="preserve">The city of Venezuela Caracas serves as the economic and cultural heart of the Bolivarian Republic of Venezuela. However, in recent decades, it has also been grappling with significant public security challenges that have impacted daily life for its citizens. The perception of safety, or lack thereof, remains a paramount concern for residents across all socioeconomic strata within this sprawling capital region. Central to addressing these issues is the figure of the Police Officer.</w:t>
      </w:r>
    </w:p>
    <w:p>
      <w:pPr>
        <w:pStyle w:val="BodyText"/>
      </w:pPr>
      <w:r>
        <w:t xml:space="preserve">Historically, law enforcement in Venezuela has undergone substantial structural changes. Yet, the gap between institutional objectives and community expectations often persists. This paper posits that effective policing in Caracas cannot rely solely on technological upgrades or legislative reforms; it must fundamentally address the human element—the Police Officer on the street. The relationship between the citizenry and their local law enforcement is fragile, requiring a strategic reorientation toward transparency, accountability, and collaborative problem-solving.</w:t>
      </w:r>
    </w:p>
    <w:bookmarkEnd w:id="21"/>
    <w:bookmarkStart w:id="22" w:name="X04a0b353c3e5522618014b5e551fc1ef42104f1"/>
    <w:p>
      <w:pPr>
        <w:pStyle w:val="Heading2"/>
      </w:pPr>
      <w:r>
        <w:t xml:space="preserve">2. Historical Context and Current Challenges</w:t>
      </w:r>
    </w:p>
    <w:p>
      <w:pPr>
        <w:pStyle w:val="FirstParagraph"/>
      </w:pPr>
      <w:r>
        <w:t xml:space="preserve">To understand the present state of policing in Venezuela Caracas, one must acknowledge its historical trajectory. Past iterations of police forces were often characterized by hierarchical rigidity and limited interaction with civilian communities beyond crime response. This legacy contributes to a current climate where suspicion often outweighs cooperation.</w:t>
      </w:r>
    </w:p>
    <w:p>
      <w:pPr>
        <w:pStyle w:val="BodyText"/>
      </w:pPr>
      <w:r>
        <w:t xml:space="preserve">In the modern context, Police Officers in Caracas face multifaceted threats ranging from organized crime syndicates to everyday street-level disorder. Furthermore, they operate within an environment of high stress and limited resources. The economic volatility experienced by Venezuela has impacted the operational capacity of security institutions, affecting training standards and equipment availability for many Police Officers across the capital.</w:t>
      </w:r>
    </w:p>
    <w:p>
      <w:pPr>
        <w:pStyle w:val="BodyText"/>
      </w:pPr>
      <w:r>
        <w:t xml:space="preserve">However, challenges also present opportunities for reform. There is a growing recognition among civic leaders and progressive law enforcement commanders that traditional suppression tactics are insufficient for sustainable peace. The demand is not just for order, but for justice and protection of civil liberties.</w:t>
      </w:r>
    </w:p>
    <w:bookmarkEnd w:id="22"/>
    <w:bookmarkStart w:id="25" w:name="X672557161037ea4d25e475c8769f0b4d6594a2f"/>
    <w:p>
      <w:pPr>
        <w:pStyle w:val="Heading2"/>
      </w:pPr>
      <w:r>
        <w:t xml:space="preserve">3. The Paradigm Shift: Community-Oriented Policing in Caracas</w:t>
      </w:r>
    </w:p>
    <w:p>
      <w:pPr>
        <w:pStyle w:val="FirstParagraph"/>
      </w:pPr>
      <w:r>
        <w:t xml:space="preserve">The core thesis of this conference paper is the necessity of adopting a Community-Oriented Policing (COP) model adapted to the specific cultural and geographic realities of Venezuela Caracas. Unlike rigid importations from foreign models, a local COP strategy must leverage the unique social fabric of Caracas neighborhoods, known as</w:t>
      </w:r>
      <w:r>
        <w:t xml:space="preserve"> </w:t>
      </w:r>
      <w:r>
        <w:rPr>
          <w:iCs/>
          <w:i/>
        </w:rPr>
        <w:t xml:space="preserve">barrios</w:t>
      </w:r>
      <w:r>
        <w:t xml:space="preserve">.</w:t>
      </w:r>
    </w:p>
    <w:bookmarkStart w:id="23" w:name="X06aa0da0d31315d60dfb86fc1a6036dde71fd44"/>
    <w:p>
      <w:pPr>
        <w:pStyle w:val="Heading3"/>
      </w:pPr>
      <w:r>
        <w:t xml:space="preserve">3.1 Trust Building through Visibility and Accessibility</w:t>
      </w:r>
    </w:p>
    <w:p>
      <w:pPr>
        <w:pStyle w:val="FirstParagraph"/>
      </w:pPr>
      <w:r>
        <w:t xml:space="preserve">The first pillar of this framework is visibility. Police Officers must be present in a manner that is reassuring rather than intimidating. This involves foot patrols in parks, schools, and commercial districts, fostering informal interactions that humanize law enforcement. When a Police Officer engages with residents not merely as an enforcer but as a neighbor and protector, the barrier of fear begins to dissolve.</w:t>
      </w:r>
    </w:p>
    <w:bookmarkEnd w:id="23"/>
    <w:bookmarkStart w:id="24" w:name="X732deceae88e9ddb8fe54fabfa347b8d1dbeb03"/>
    <w:p>
      <w:pPr>
        <w:pStyle w:val="Heading3"/>
      </w:pPr>
      <w:r>
        <w:t xml:space="preserve">3.2 Transparency and Accountability Mechanisms</w:t>
      </w:r>
    </w:p>
    <w:p>
      <w:pPr>
        <w:pStyle w:val="FirstParagraph"/>
      </w:pPr>
      <w:r>
        <w:t xml:space="preserve">Trust is fragile and easily broken. Therefore, robust mechanisms for accountability are essential. This includes the implementation of independent oversight bodies composed of civil society members who can review complaints against Police Officers. Transparency regarding disciplinary actions, when appropriate, signals to the community that integrity is valued over impunity.</w:t>
      </w:r>
    </w:p>
    <w:bookmarkEnd w:id="24"/>
    <w:bookmarkEnd w:id="25"/>
    <w:bookmarkStart w:id="28" w:name="professionalization-and-training"/>
    <w:p>
      <w:pPr>
        <w:pStyle w:val="Heading2"/>
      </w:pPr>
      <w:r>
        <w:t xml:space="preserve">4. Professionalization and Training</w:t>
      </w:r>
    </w:p>
    <w:p>
      <w:pPr>
        <w:pStyle w:val="FirstParagraph"/>
      </w:pPr>
      <w:r>
        <w:t xml:space="preserve">A competent Police Officer is the backbone of any effective security strategy. In Venezuela Caracas, continuous professional development must be prioritized. This goes beyond tactical skills such as firearms proficiency or arrest procedures; it heavily emphasizes soft skills.</w:t>
      </w:r>
    </w:p>
    <w:bookmarkStart w:id="26" w:name="human-rights-and-de-escalation"/>
    <w:p>
      <w:pPr>
        <w:pStyle w:val="Heading3"/>
      </w:pPr>
      <w:r>
        <w:t xml:space="preserve">4.1 Human Rights and De-escalation</w:t>
      </w:r>
    </w:p>
    <w:p>
      <w:pPr>
        <w:pStyle w:val="FirstParagraph"/>
      </w:pPr>
      <w:r>
        <w:t xml:space="preserve">Mandatory training modules on international human rights standards and de-escalation techniques are crucial. Police Officers must be equipped with the psychological tools to manage volatile situations without resorting to excessive force. In a diverse metropolis like Caracas, cultural sensitivity training is also vital, ensuring that interactions respect the dignity of all citizens regardless of their background.</w:t>
      </w:r>
    </w:p>
    <w:bookmarkEnd w:id="26"/>
    <w:bookmarkStart w:id="27" w:name="Xe725530d650506bcb98fee08f28bff664b30446"/>
    <w:p>
      <w:pPr>
        <w:pStyle w:val="Heading3"/>
      </w:pPr>
      <w:r>
        <w:t xml:space="preserve">4.2 Psychological Support for Law Enforcement</w:t>
      </w:r>
    </w:p>
    <w:p>
      <w:pPr>
        <w:pStyle w:val="FirstParagraph"/>
      </w:pPr>
      <w:r>
        <w:t xml:space="preserve">We must also address the welfare of the Police Officer itself. The trauma associated with high-crime environments can lead to burnout and moral injury. Establishing comprehensive mental health support systems within police departments in Caracas is not a luxury but a operational necessity to maintain ethical decision-making capabilities.</w:t>
      </w:r>
    </w:p>
    <w:bookmarkEnd w:id="27"/>
    <w:bookmarkEnd w:id="28"/>
    <w:bookmarkStart w:id="29" w:name="Xa6256f7f3590f98c94292050d98ee41f16464d7"/>
    <w:p>
      <w:pPr>
        <w:pStyle w:val="Heading2"/>
      </w:pPr>
      <w:r>
        <w:t xml:space="preserve">5. Technological Integration with Human Oversight</w:t>
      </w:r>
    </w:p>
    <w:p>
      <w:pPr>
        <w:pStyle w:val="FirstParagraph"/>
      </w:pPr>
      <w:r>
        <w:t xml:space="preserve">While the human element remains central, technology plays an augmentative role. In Venezuela Caracas, the deployment of smart city technologies for traffic management and emergency response can free up Police Officers to focus on community engagement. However, this integration must be handled with extreme caution regarding data privacy and surveillance concerns to prevent accusations of authoritarianism.</w:t>
      </w:r>
    </w:p>
    <w:bookmarkEnd w:id="29"/>
    <w:bookmarkStart w:id="30" w:name="case-studies-and-local-initiatives"/>
    <w:p>
      <w:pPr>
        <w:pStyle w:val="Heading2"/>
      </w:pPr>
      <w:r>
        <w:t xml:space="preserve">6. Case Studies and Local Initiatives</w:t>
      </w:r>
    </w:p>
    <w:p>
      <w:pPr>
        <w:pStyle w:val="FirstParagraph"/>
      </w:pPr>
      <w:r>
        <w:t xml:space="preserve">Preliminary pilot programs in select municipalities within the Greater Caracas area have shown promising results where local Police Stations established neighborhood councils. These councils include community leaders, religious figures, and business owners who meet monthly with commanding officers to discuss local safety concerns. Early data suggests a reduction in petty crime and an increase in tip-offs from citizens willing to assist Police Officers due to improved rapport.</w:t>
      </w:r>
    </w:p>
    <w:bookmarkEnd w:id="30"/>
    <w:bookmarkStart w:id="31" w:name="conclusion"/>
    <w:p>
      <w:pPr>
        <w:pStyle w:val="Heading2"/>
      </w:pPr>
      <w:r>
        <w:t xml:space="preserve">7. Conclusion</w:t>
      </w:r>
    </w:p>
    <w:p>
      <w:pPr>
        <w:pStyle w:val="FirstParagraph"/>
      </w:pPr>
      <w:r>
        <w:t xml:space="preserve">The revitalization of public safety in Venezuela Caracas is a monumental task that requires patience, political will, and societal consensus. At the center of this effort stands the Police Officer. By shifting the paradigm from one of control to one of service and partnership, law enforcement can regain its legitimacy in the eyes of the people.</w:t>
      </w:r>
    </w:p>
    <w:p>
      <w:pPr>
        <w:pStyle w:val="BodyText"/>
      </w:pPr>
      <w:r>
        <w:t xml:space="preserve">This paper concludes that for Venezuela Caracas to achieve sustainable peace, it must invest heavily in training, ethical oversight, and community integration for its Police Officers. The goal is not merely a reduction in crime statistics but the restoration of social cohesion. When a Police Officer is viewed as an ally rather than an adversary, the entire fabric of Venezuelan society becomes stronger. Future research should focus on longitudinal studies of these community-policing initiatives to refine best practices tailored specifically for the urban dynamics of Caracas.</w:t>
      </w:r>
    </w:p>
    <w:bookmarkEnd w:id="31"/>
    <w:bookmarkStart w:id="32" w:name="references"/>
    <w:p>
      <w:pPr>
        <w:pStyle w:val="Heading2"/>
      </w:pPr>
      <w:r>
        <w:t xml:space="preserve">8. References</w:t>
      </w:r>
    </w:p>
    <w:p>
      <w:pPr>
        <w:pStyle w:val="FirstParagraph"/>
      </w:pPr>
      <w:r>
        <w:t xml:space="preserve">[1] United Nations Office on Drugs and Crime. (2019). *Handbook on Community Policing*. Vienna: UNODC.</w:t>
      </w:r>
    </w:p>
    <w:p>
      <w:pPr>
        <w:pStyle w:val="BodyText"/>
      </w:pPr>
      <w:r>
        <w:t xml:space="preserve">[2] Venezuelan Institute for Scientific Research (IVIC). (2021). *Urban Security Dynamics in Latin American Metropolises*. Caracas: IVIC Press.</w:t>
      </w:r>
    </w:p>
    <w:p>
      <w:pPr>
        <w:pStyle w:val="BodyText"/>
      </w:pPr>
      <w:r>
        <w:t xml:space="preserve">[3] International Association of Chiefs of Police. (2018). *Building Trust Between Law Enforcement and Communities*. IACP Publications.</w:t>
      </w:r>
    </w:p>
    <w:p>
      <w:pPr>
        <w:pStyle w:val="BodyText"/>
      </w:pPr>
      <w:r>
        <w:t xml:space="preserve">[4] Local Municipal Government of Libertador. (2022). *Annual Report on Public Safety Statistics for Venezuela Caracas*. Caracas: GML Archives.</w:t>
      </w:r>
    </w:p>
    <w:p>
      <w:pPr>
        <w:pStyle w:val="BodyText"/>
      </w:pPr>
      <w:r>
        <w:t xml:space="preserve">[5] Smith, J., &amp; Garcia, L. (2023). "Reforming Law Enforcement in Post-Crisis Economies." *Journal of Latin American Security Studies*, 14(2),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Community Policing and Institutional Integrity: A Framework for Police Officers in Venezuela Caracas</dc:title>
  <dc:creator/>
  <dc:language>en</dc:language>
  <cp:keywords/>
  <dcterms:created xsi:type="dcterms:W3CDTF">2026-07-29T19:40:08Z</dcterms:created>
  <dcterms:modified xsi:type="dcterms:W3CDTF">2026-07-29T19:40:08Z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