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Heritage</w:t>
      </w:r>
      <w:r>
        <w:t xml:space="preserve"> </w:t>
      </w:r>
      <w:r>
        <w:t xml:space="preserve">and</w:t>
      </w:r>
      <w:r>
        <w:t xml:space="preserve"> </w:t>
      </w:r>
      <w:r>
        <w:t xml:space="preserve">Urban</w:t>
      </w:r>
      <w:r>
        <w:t xml:space="preserve"> </w:t>
      </w:r>
      <w:r>
        <w:t xml:space="preserve">Modernity</w:t>
      </w:r>
    </w:p>
    <w:bookmarkStart w:id="30" w:name="X423edc4fa7d17173306d2867c2add50aca949a7"/>
    <w:p>
      <w:pPr>
        <w:pStyle w:val="Heading1"/>
      </w:pPr>
      <w:r>
        <w:t xml:space="preserve">The Modern Politician in Egypt Alexandria: Bridging Heritage and Urban Modernity</w:t>
      </w:r>
    </w:p>
    <w:p>
      <w:pPr>
        <w:pStyle w:val="FirstParagraph"/>
      </w:pPr>
      <w:r>
        <w:rPr>
          <w:bCs/>
          <w:b/>
        </w:rPr>
        <w:t xml:space="preserve">A Conference Paper Presented at the International Symposium on Urban Governance and Political Development in the Mediterranean Region</w:t>
      </w:r>
    </w:p>
    <w:bookmarkStart w:id="20" w:name="abstract"/>
    <w:p>
      <w:pPr>
        <w:pStyle w:val="Heading3"/>
      </w:pPr>
      <w:r>
        <w:t xml:space="preserve">Abstract</w:t>
      </w:r>
    </w:p>
    <w:p>
      <w:pPr>
        <w:pStyle w:val="FirstParagraph"/>
      </w:pPr>
      <w:r>
        <w:t xml:space="preserve">This paper examines the evolving role of the politician within the unique socio-political landscape of Egypt Alexandria. As one of Egypt’s oldest and most cosmopolitan cities, Alexandria presents distinct challenges and opportunities for political leadership. Unlike Cairo, which serves as the administrative heart of national governance, Alexandria operates as a cultural and economic hub with a deep-seated identity rooted in its Mediterranean heritage. This study explores how the contemporary politician must navigate complex issues including urban infrastructure decay, tourism revitalization, social cohesion among diverse communities, and environmental sustainability. By analyzing recent political shifts and community engagement strategies in Egypt Alexandria, this paper argues that effective leadership requires a synthesis of traditional democratic accountability and innovative urban planning. The findings suggest that the modern politician in Egypt Alexandria must act not merely as an administrator but as a cultural steward capable of fostering dialogue between historical preservation and rapid modernization.</w:t>
      </w:r>
    </w:p>
    <w:bookmarkEnd w:id="20"/>
    <w:bookmarkStart w:id="21" w:name="introduction"/>
    <w:p>
      <w:pPr>
        <w:pStyle w:val="Heading2"/>
      </w:pPr>
      <w:r>
        <w:t xml:space="preserve">1. Introduction</w:t>
      </w:r>
    </w:p>
    <w:p>
      <w:pPr>
        <w:pStyle w:val="FirstParagraph"/>
      </w:pPr>
      <w:r>
        <w:t xml:space="preserve">The political landscape of Egypt has undergone significant transformations over the past few decades, characterized by efforts to centralize power, stimulate economic growth, and address social inequalities. Within this national framework Alexandria stands as a city apart. Known historically as the beacon of knowledge during the Hellenistic period and later as a multicultural melting pot under Ottoman and British influences, Alexandria possesses a political consciousness that is distinct from the rest of Egypt. For any politician operating in this region, understanding the local context is not just beneficial; it is imperative.</w:t>
      </w:r>
    </w:p>
    <w:p>
      <w:pPr>
        <w:pStyle w:val="BodyText"/>
      </w:pPr>
      <w:r>
        <w:t xml:space="preserve">The role of the politician in Egypt Alexandria has traditionally been viewed through the lens of regional administration. However, as urbanization accelerates and global economic pressures mount, this view is becoming insufficient. The modern politician must address a multifaceted agenda that includes managing population density, preserving historical landmarks while allowing for commercial development, and ensuring equitable distribution of resources among diverse neighborhoods ranging from the affluent Montaza district to the historically working-class areas of Sidi Gaber and Raml Station.</w:t>
      </w:r>
    </w:p>
    <w:bookmarkEnd w:id="21"/>
    <w:bookmarkStart w:id="22" w:name="X69cabe55090df8bbbf3f70836bd3a358678d104"/>
    <w:p>
      <w:pPr>
        <w:pStyle w:val="Heading2"/>
      </w:pPr>
      <w:r>
        <w:t xml:space="preserve">2. Historical Context: The Alexandria Identity</w:t>
      </w:r>
    </w:p>
    <w:p>
      <w:pPr>
        <w:pStyle w:val="FirstParagraph"/>
      </w:pPr>
      <w:r>
        <w:t xml:space="preserve">To understand the current political dynamics, one must first appreciate the historical weight carried by Egypt Alexandria. Historically a center for trade, literature, and intellectual exchange, Alexandrian society has always been more open to external influences than other Egyptian regions. This openness has fostered a unique civic culture where community organization and public discourse have historically played significant roles.</w:t>
      </w:r>
    </w:p>
    <w:p>
      <w:pPr>
        <w:pStyle w:val="BodyText"/>
      </w:pPr>
      <w:r>
        <w:t xml:space="preserve">In the context of political science, this history creates a populace that is often skeptical of top-down governance models imposed without local consultation. The politician here must therefore engage in participatory governance. The legacy of the Alexandria Library’s revival under President Anwar Sadat serves as a prime example of how political symbolism can bridge past glory and future aspiration. Contemporary politicians continue to leverage this symbolism, positioning themselves as custodians of Alexandrian heritage while promising modern advancements.</w:t>
      </w:r>
    </w:p>
    <w:bookmarkEnd w:id="22"/>
    <w:bookmarkStart w:id="26" w:name="X2da8d360e7d28c5831101596d2547808a229eb0"/>
    <w:p>
      <w:pPr>
        <w:pStyle w:val="Heading2"/>
      </w:pPr>
      <w:r>
        <w:t xml:space="preserve">3. Key Challenges Facing Political Leadership</w:t>
      </w:r>
    </w:p>
    <w:bookmarkStart w:id="23" w:name="X426c72f9343475e2a4da6210be1f569a4b75b82"/>
    <w:p>
      <w:pPr>
        <w:pStyle w:val="Heading3"/>
      </w:pPr>
      <w:r>
        <w:t xml:space="preserve">3.1 Urban Infrastructure and Traffic Congestion</w:t>
      </w:r>
    </w:p>
    <w:p>
      <w:pPr>
        <w:pStyle w:val="FirstParagraph"/>
      </w:pPr>
      <w:r>
        <w:t xml:space="preserve">Alexandria suffers from severe traffic congestion, a problem exacerbated by its narrow coastal roads and lack of a comprehensive public transportation network comparable to Cairo’s metro system. The politician is tasked with solving these logistical nightmares without disrupting the delicate balance of urban life. Infrastructure projects, such as the ongoing developments in road networks and bus rapid transit systems, require careful political navigation to minimize displacement of residents and ensure budgetary transparency.</w:t>
      </w:r>
    </w:p>
    <w:bookmarkEnd w:id="23"/>
    <w:bookmarkStart w:id="24" w:name="environmental-sustainability"/>
    <w:p>
      <w:pPr>
        <w:pStyle w:val="Heading3"/>
      </w:pPr>
      <w:r>
        <w:t xml:space="preserve">3.2 Environmental Sustainability</w:t>
      </w:r>
    </w:p>
    <w:p>
      <w:pPr>
        <w:pStyle w:val="FirstParagraph"/>
      </w:pPr>
      <w:r>
        <w:t xml:space="preserve">As a coastal city, Alexandria is on the front lines of climate change threats, including sea-level rise and soil subsidence. Political leadership must prioritize environmental policies that protect the coastline while supporting local fisheries and tourism industries. The politician’s ability to secure international funding for green initiatives is now a critical metric of political success.</w:t>
      </w:r>
    </w:p>
    <w:bookmarkEnd w:id="24"/>
    <w:bookmarkStart w:id="25" w:name="social-cohesion-and-economic-disparity"/>
    <w:p>
      <w:pPr>
        <w:pStyle w:val="Heading3"/>
      </w:pPr>
      <w:r>
        <w:t xml:space="preserve">3.3 Social Cohesion and Economic Disparity</w:t>
      </w:r>
    </w:p>
    <w:p>
      <w:pPr>
        <w:pStyle w:val="FirstParagraph"/>
      </w:pPr>
      <w:r>
        <w:t xml:space="preserve">Economic inequality in Egypt Alexandria manifests in stark contrasts between upscale coastal developments and inland areas struggling with basic services. The politician must address these disparities through targeted social welfare programs and job creation initiatives, particularly for the youth who form a significant demographic portion of the city.</w:t>
      </w:r>
    </w:p>
    <w:bookmarkEnd w:id="25"/>
    <w:bookmarkEnd w:id="26"/>
    <w:bookmarkStart w:id="27" w:name="X227e07aa999d2308f8dcb631bbaaddfb0fddfaa"/>
    <w:p>
      <w:pPr>
        <w:pStyle w:val="Heading2"/>
      </w:pPr>
      <w:r>
        <w:t xml:space="preserve">4. Strategies for Effective Political Engagement</w:t>
      </w:r>
    </w:p>
    <w:p>
      <w:pPr>
        <w:pStyle w:val="FirstParagraph"/>
      </w:pPr>
      <w:r>
        <w:t xml:space="preserve">In response to these challenges, successful politicians in Egypt Alexandria are adopting new strategies. Digital engagement has become crucial, with local leaders utilizing social media platforms to communicate directly with constituents, bypassing traditional media filters. This allows for real-time feedback on policy implementations and fosters a sense of inclusion.</w:t>
      </w:r>
    </w:p>
    <w:p>
      <w:pPr>
        <w:pStyle w:val="BodyText"/>
      </w:pPr>
      <w:r>
        <w:t xml:space="preserve">Furthermore, there is a growing emphasis on public-private partnerships. The politician acts as a facilitator, attracting private investment for tourism and technology sectors while maintaining regulatory oversight to protect public interests. For instance, the development of new cultural centers and tech hubs often involves collaboration between municipal authorities and private investors.</w:t>
      </w:r>
    </w:p>
    <w:p>
      <w:pPr>
        <w:pStyle w:val="BodyText"/>
      </w:pPr>
      <w:r>
        <w:t xml:space="preserve">Civil society organizations also play a pivotal role. Politicians who actively collaborate with NGOs focused on education, health, and environmental protection tend to enjoy higher levels of public trust. This collaborative approach acknowledges that the state cannot solve all problems alone and leverages the expertise of non-governmental actors.</w:t>
      </w:r>
    </w:p>
    <w:bookmarkEnd w:id="27"/>
    <w:bookmarkStart w:id="28" w:name="X170db513a7524870f1b108738d0db39d20f0d57"/>
    <w:p>
      <w:pPr>
        <w:pStyle w:val="Heading2"/>
      </w:pPr>
      <w:r>
        <w:t xml:space="preserve">5. Case Study: The Revitalization of Historical Districts</w:t>
      </w:r>
    </w:p>
    <w:p>
      <w:pPr>
        <w:pStyle w:val="FirstParagraph"/>
      </w:pPr>
      <w:r>
        <w:t xml:space="preserve">A notable example of effective political action in Egypt Alexandria is the recent initiative to rehabilitate historical buildings in the downtown area. Rather than demolishing old structures for modern high-rises, the municipal government, under strong political direction, chose a preservationist approach. This decision was politically risky but culturally resonant. It demonstrated a commitment to heritage, which appealed to both locals and international tourists.</w:t>
      </w:r>
    </w:p>
    <w:p>
      <w:pPr>
        <w:pStyle w:val="BodyText"/>
      </w:pPr>
      <w:r>
        <w:t xml:space="preserve">This case illustrates that the politician must balance economic incentives with cultural values. By prioritizing sustainable tourism over short-term real estate gains, political leaders have created a model for other historic cities in the region to follow. However, challenges remain in ensuring that gentrification does not displace long-term residents.</w:t>
      </w:r>
    </w:p>
    <w:bookmarkEnd w:id="28"/>
    <w:bookmarkStart w:id="29" w:name="conclusion"/>
    <w:p>
      <w:pPr>
        <w:pStyle w:val="Heading2"/>
      </w:pPr>
      <w:r>
        <w:t xml:space="preserve">6. Conclusion</w:t>
      </w:r>
    </w:p>
    <w:p>
      <w:pPr>
        <w:pStyle w:val="FirstParagraph"/>
      </w:pPr>
      <w:r>
        <w:t xml:space="preserve">The role of the politician in Egypt Alexandria is complex and demanding, requiring a deep understanding of history, urban dynamics, and social justice. As this city continues to evolve, its leaders must be adaptable, transparent, and inclusive. The future of Alexandria depends on political decisions that honor its rich past while boldly embracing modernity.</w:t>
      </w:r>
    </w:p>
    <w:p>
      <w:pPr>
        <w:pStyle w:val="BodyText"/>
      </w:pPr>
      <w:r>
        <w:t xml:space="preserve">Future research should focus on the long-term impacts of recent infrastructure projects on social mobility and the effectiveness of digital governance tools in enhancing civic participation. Ultimately, the politician in Egypt Alexandria is not just an administrator but a bridge between two worlds: the ancient Mediterranean heritage and the demands of a modern globalized economy.</w:t>
      </w:r>
    </w:p>
    <w:p>
      <w:pPr>
        <w:pStyle w:val="BodyText"/>
      </w:pPr>
      <w:r>
        <w:rPr>
          <w:bCs/>
          <w:b/>
        </w:rPr>
        <w:t xml:space="preserve">Keywords:</w:t>
      </w:r>
      <w:r>
        <w:t xml:space="preserve"> </w:t>
      </w:r>
      <w:r>
        <w:t xml:space="preserve">Politician, Egypt Alexandria, Urban Governance, Heritage Preservation, Political Development.</w:t>
      </w:r>
    </w:p>
    <w:p>
      <w:pPr>
        <w:pStyle w:val="BodyText"/>
      </w:pPr>
      <w:r>
        <w:br/>
      </w:r>
    </w:p>
    <w:p>
      <w:pPr>
        <w:pStyle w:val="BodyText"/>
      </w:pPr>
      <w:r>
        <w:rPr>
          <w:iCs/>
          <w:i/>
        </w:rPr>
        <w:t xml:space="preserve">Note: This document is prepared for academic discussion regarding political strategies in North African urban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Egypt Alexandria: Bridging Heritage and Urban Modernity</dc:title>
  <dc:creator/>
  <dc:language>en</dc:language>
  <cp:keywords/>
  <dcterms:created xsi:type="dcterms:W3CDTF">2026-07-29T19:35:05Z</dcterms:created>
  <dcterms:modified xsi:type="dcterms:W3CDTF">2026-07-29T19:35:05Z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