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Egypt</w:t>
      </w:r>
      <w:r>
        <w:t xml:space="preserve"> </w:t>
      </w:r>
      <w:r>
        <w:t xml:space="preserve">Cairo:</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9" w:name="Xe6b6ed3d5941ea93a6132cf92c9dc7e8d563375"/>
    <w:p>
      <w:pPr>
        <w:pStyle w:val="Heading1"/>
      </w:pPr>
      <w:r>
        <w:t xml:space="preserve">The Evolving Role of the Politician in Contemporary Egypt Cairo: Challenges and Opportunities</w:t>
      </w:r>
    </w:p>
    <w:p>
      <w:pPr>
        <w:pStyle w:val="FirstParagraph"/>
      </w:pPr>
      <w:r>
        <w:t xml:space="preserve">Abstract:</w:t>
      </w:r>
    </w:p>
    <w:p>
      <w:pPr>
        <w:pStyle w:val="BodyText"/>
      </w:pPr>
      <w:r>
        <w:t xml:space="preserve">Abstract</w:t>
      </w:r>
    </w:p>
    <w:p>
      <w:pPr>
        <w:pStyle w:val="BodyText"/>
      </w:pPr>
      <w:r>
        <w:t xml:space="preserve">This paper explores the multifaceted role of the politician in modern Egypt Cairo. As the political landscape undergoes significant transformation, understanding how elected officials and administrative leaders navigate this complex environment is crucial. The study examines current governance structures, public expectations, and digital communication strategies within Egypt Cairo's urban political sphere. By analyzing recent policy implementations and civic engagement trends, this research highlights the pressing need for politicians to adopt transparent and inclusive approaches to governance in Egypt Cairo.</w:t>
      </w:r>
    </w:p>
    <w:bookmarkStart w:id="20" w:name="introduction"/>
    <w:p>
      <w:pPr>
        <w:pStyle w:val="Heading2"/>
      </w:pPr>
      <w:r>
        <w:t xml:space="preserve">Introduction</w:t>
      </w:r>
    </w:p>
    <w:p>
      <w:pPr>
        <w:pStyle w:val="FirstParagraph"/>
      </w:pPr>
      <w:r>
        <w:t xml:space="preserve">In today's rapidly changing world, the role of a politician is no longer confined merely to legislative duties or administrative oversight. In the bustling heart of Egypt Cairo, these traditional roles are being challenged by new technological demands, shifting societal expectations, and global economic pressures. Egypt Cairo serves as a vital focal point for understanding political dynamics in North Africa and the broader Middle East region.</w:t>
      </w:r>
    </w:p>
    <w:p>
      <w:pPr>
        <w:pStyle w:val="BodyText"/>
      </w:pPr>
      <w:r>
        <w:t xml:space="preserve">The city is not just a geographical location but a cultural and political hub where history meets modernity. For the politician operating within Egypt Cairo, this duality presents both immense opportunities for progress and significant hurdles in maintaining public trust. This paper aims to dissect these dynamics, offering insights into how politicians can better serve their constituents while adapting to the unique characteristics of living in Egypt Cairo.</w:t>
      </w:r>
    </w:p>
    <w:bookmarkEnd w:id="20"/>
    <w:bookmarkStart w:id="23" w:name="the-changing-landscape-of-politics"/>
    <w:p>
      <w:pPr>
        <w:pStyle w:val="Heading2"/>
      </w:pPr>
      <w:r>
        <w:t xml:space="preserve">The Changing Landscape of Politics</w:t>
      </w:r>
    </w:p>
    <w:p>
      <w:pPr>
        <w:pStyle w:val="FirstParagraph"/>
      </w:pPr>
      <w:r>
        <w:t xml:space="preserve">The contemporary political environment demands versatility. Today's politician must possess skills that extend beyond public speaking and negotiation. In Egypt Cairo, there is an increasing demand for technocratic competence alongside traditional diplomatic acumen.</w:t>
      </w:r>
    </w:p>
    <w:p>
      <w:pPr>
        <w:numPr>
          <w:ilvl w:val="0"/>
          <w:numId w:val="1001"/>
        </w:numPr>
        <w:pStyle w:val="Compact"/>
      </w:pPr>
      <w:r>
        <w:rPr>
          <w:bCs/>
          <w:b/>
        </w:rPr>
        <w:t xml:space="preserve">Digital Engagement:</w:t>
      </w:r>
      <w:r>
        <w:t xml:space="preserve"> </w:t>
      </w:r>
      <w:r>
        <w:t xml:space="preserve">The use of social media has fundamentally altered how politicians communicate with voters.</w:t>
      </w:r>
    </w:p>
    <w:p>
      <w:pPr>
        <w:numPr>
          <w:ilvl w:val="0"/>
          <w:numId w:val="1001"/>
        </w:numPr>
        <w:pStyle w:val="Compact"/>
      </w:pPr>
      <w:r>
        <w:rPr>
          <w:bCs/>
          <w:b/>
        </w:rPr>
        <w:t xml:space="preserve">Economic Acumen:</w:t>
      </w:r>
      <w:r>
        <w:t xml:space="preserve"> </w:t>
      </w:r>
      <w:r>
        <w:t xml:space="preserve">Navigating inflation and economic fluctuations requires a deep understanding of macroeconomics.</w:t>
      </w:r>
    </w:p>
    <w:p>
      <w:pPr>
        <w:numPr>
          <w:ilvl w:val="0"/>
          <w:numId w:val="1001"/>
        </w:numPr>
        <w:pStyle w:val="Compact"/>
      </w:pPr>
      <w:r>
        <w:rPr>
          <w:bCs/>
          <w:b/>
        </w:rPr>
        <w:t xml:space="preserve">Social Responsiveness:</w:t>
      </w:r>
      <w:r>
        <w:t xml:space="preserve"> </w:t>
      </w:r>
      <w:r>
        <w:t xml:space="preserve">Addressing urban issues such as housing, traffic, and public health is critical for politicians based in Egypt Cairo.</w:t>
      </w:r>
    </w:p>
    <w:bookmarkStart w:id="21" w:name="digital-communication-and-transparency"/>
    <w:p>
      <w:pPr>
        <w:pStyle w:val="Heading3"/>
      </w:pPr>
      <w:r>
        <w:t xml:space="preserve">Digital Communication and Transparency</w:t>
      </w:r>
    </w:p>
    <w:p>
      <w:pPr>
        <w:pStyle w:val="FirstParagraph"/>
      </w:pPr>
      <w:r>
        <w:t xml:space="preserve">The rise of digital platforms has democratized access to political discourse. Politicians can no longer rely solely on traditional media outlets to shape narratives. In Egypt Cairo, where internet penetration is growing steadily among younger demographics, the ability to communicate effectively online is paramount.</w:t>
      </w:r>
    </w:p>
    <w:p>
      <w:pPr>
        <w:pStyle w:val="BodyText"/>
      </w:pPr>
      <w:r>
        <w:t xml:space="preserve">Transparency has become a key expectation rather than an optional feature. Citizens are increasingly savvy and expect real-time updates on policy decisions affecting their daily lives in Egypt Cairo. A successful politician must therefore leverage technology not just for campaigning but for ongoing governance and accountability.</w:t>
      </w:r>
    </w:p>
    <w:bookmarkEnd w:id="21"/>
    <w:bookmarkStart w:id="22" w:name="economic-challenges-as-political-levers"/>
    <w:p>
      <w:pPr>
        <w:pStyle w:val="Heading3"/>
      </w:pPr>
      <w:r>
        <w:t xml:space="preserve">Economic Challenges as Political Levers</w:t>
      </w:r>
    </w:p>
    <w:p>
      <w:pPr>
        <w:pStyle w:val="FirstParagraph"/>
      </w:pPr>
      <w:r>
        <w:t xml:space="preserve">The economic situation plays a pivotal role in shaping political fortunes. In Egypt Cairo, the cost of living, employment rates, and infrastructure development are top priorities for voters. Politicians must demonstrate tangible results to maintain support.</w:t>
      </w:r>
    </w:p>
    <w:p>
      <w:pPr>
        <w:pStyle w:val="BodyText"/>
      </w:pPr>
      <w:r>
        <w:t xml:space="preserve">Policies that stimulate local businesses and create jobs are particularly influential in urban centers like Egypt Cairo. Furthermore, sustainable development initiatives that balance economic growth with environmental concerns resonate strongly with contemporary audiences who value long-term planning over short-term gains.</w:t>
      </w:r>
    </w:p>
    <w:bookmarkEnd w:id="22"/>
    <w:bookmarkEnd w:id="23"/>
    <w:bookmarkStart w:id="25" w:name="Xbda79a5af37e18cd993a4d4bbb9268df10ffda1"/>
    <w:p>
      <w:pPr>
        <w:pStyle w:val="Heading2"/>
      </w:pPr>
      <w:r>
        <w:t xml:space="preserve">The Role of the Politician in Civil Society</w:t>
      </w:r>
    </w:p>
    <w:p>
      <w:pPr>
        <w:pStyle w:val="FirstParagraph"/>
      </w:pPr>
      <w:r>
        <w:t xml:space="preserve">Beyond formal governmental structures, politicians play a crucial role in engaging with civil society. This engagement goes beyond mere consultation; it involves active collaboration and empowerment of community leaders across Egypt Cairo.</w:t>
      </w:r>
    </w:p>
    <w:p>
      <w:pPr>
        <w:pStyle w:val="BodyText"/>
      </w:pPr>
      <w:r>
        <w:t xml:space="preserve">Effective politicians act as bridges between the government and grassroots organizations. They ensure that diverse voices are heard in policy discussions, thereby fostering inclusivity and social cohesion within Egypt Cairo's vibrant yet complex society.</w:t>
      </w:r>
    </w:p>
    <w:bookmarkStart w:id="24" w:name="youth-engagement-and-education"/>
    <w:p>
      <w:pPr>
        <w:pStyle w:val="Heading3"/>
      </w:pPr>
      <w:r>
        <w:t xml:space="preserve">Youth Engagement and Education</w:t>
      </w:r>
    </w:p>
    <w:p>
      <w:pPr>
        <w:pStyle w:val="FirstParagraph"/>
      </w:pPr>
      <w:r>
        <w:t xml:space="preserve">With a significant portion of the population being young, engaging youth has become a strategic imperative for any politician operating in Egypt Cairo. Education reform, career opportunities, and civic education programs are areas where politicians can make substantial impacts.</w:t>
      </w:r>
    </w:p>
    <w:p>
      <w:pPr>
        <w:pStyle w:val="BodyText"/>
      </w:pPr>
      <w:r>
        <w:t xml:space="preserve">Policies that encourage innovation and entrepreneurship among youth not only address unemployment but also cultivate a generation of active citizens who will shape the future political landscape of Egypt Cairo.</w:t>
      </w:r>
    </w:p>
    <w:bookmarkEnd w:id="24"/>
    <w:bookmarkEnd w:id="25"/>
    <w:bookmarkStart w:id="26" w:name="case-studies-from-egypt-cairo"/>
    <w:p>
      <w:pPr>
        <w:pStyle w:val="Heading2"/>
      </w:pPr>
      <w:r>
        <w:t xml:space="preserve">Case Studies from Egypt Cairo</w:t>
      </w:r>
    </w:p>
    <w:p>
      <w:pPr>
        <w:pStyle w:val="FirstParagraph"/>
      </w:pPr>
      <w:r>
        <w:t xml:space="preserve">To illustrate these concepts, let us examine specific initiatives undertaken by various politicians in different districts within Egypt Cairo. These case studies highlight both successes and areas for improvement.</w:t>
      </w:r>
    </w:p>
    <w:p>
      <w:pPr>
        <w:numPr>
          <w:ilvl w:val="0"/>
          <w:numId w:val="1002"/>
        </w:numPr>
        <w:pStyle w:val="Compact"/>
      </w:pPr>
      <w:r>
        <w:rPr>
          <w:bCs/>
          <w:b/>
        </w:rPr>
        <w:t xml:space="preserve">Smart City Integration:</w:t>
      </w:r>
      <w:r>
        <w:t xml:space="preserve"> </w:t>
      </w:r>
      <w:r>
        <w:t xml:space="preserve">Recent efforts to integrate smart technology into public services have improved efficiency but also raised concerns about digital divide among elderly populations in certain parts of Egypt Cairo.</w:t>
      </w:r>
    </w:p>
    <w:p>
      <w:pPr>
        <w:numPr>
          <w:ilvl w:val="0"/>
          <w:numId w:val="1002"/>
        </w:numPr>
        <w:pStyle w:val="Compact"/>
      </w:pPr>
      <w:r>
        <w:rPr>
          <w:bCs/>
          <w:b/>
        </w:rPr>
        <w:t xml:space="preserve">Housing Projects:</w:t>
      </w:r>
      <w:r>
        <w:t xml:space="preserve">- Affordable housing schemes aimed at middle-income families have seen mixed results due logistical challenges inherent in managing large-scale developments within dense urban areas typical of Egypt Cairo.</w:t>
      </w:r>
    </w:p>
    <w:bookmarkEnd w:id="26"/>
    <w:bookmarkStart w:id="28" w:name="the-path-forward"/>
    <w:p>
      <w:pPr>
        <w:pStyle w:val="Heading2"/>
      </w:pPr>
      <w:r>
        <w:t xml:space="preserve">The Path Forward</w:t>
      </w:r>
    </w:p>
    <w:p>
      <w:pPr>
        <w:pStyle w:val="FirstParagraph"/>
      </w:pPr>
      <w:r>
        <w:t xml:space="preserve">In conclusion, the role of the politician in contemporary Egypt Cairo is more complex and dynamic than ever before. To succeed, they must embrace change while maintaining core values of integrity and service.</w:t>
      </w:r>
    </w:p>
    <w:bookmarkStart w:id="27" w:name="X50690d49e5a696a4c81cdb388755556aba6762b"/>
    <w:p>
      <w:pPr>
        <w:pStyle w:val="Heading3"/>
      </w:pPr>
      <w:r>
        <w:t xml:space="preserve">Key Recommendations for Politicians Operating in Egypt Cairo</w:t>
      </w:r>
    </w:p>
    <w:p>
      <w:pPr>
        <w:numPr>
          <w:ilvl w:val="0"/>
          <w:numId w:val="1003"/>
        </w:numPr>
        <w:pStyle w:val="Compact"/>
      </w:pPr>
      <w:r>
        <w:t xml:space="preserve">Prioritize digital literacy initiatives to ensure equitable access to information.</w:t>
      </w:r>
    </w:p>
    <w:p>
      <w:pPr>
        <w:numPr>
          <w:ilvl w:val="0"/>
          <w:numId w:val="1003"/>
        </w:numPr>
        <w:pStyle w:val="Compact"/>
      </w:pPr>
      <w:r>
        <w:t xml:space="preserve">Foster partnerships with private sector entities to drive sustainable economic growth.</w:t>
      </w:r>
    </w:p>
    <w:p>
      <w:pPr>
        <w:numPr>
          <w:ilvl w:val="0"/>
          <w:numId w:val="1003"/>
        </w:numPr>
        <w:pStyle w:val="Compact"/>
      </w:pPr>
      <w:r>
        <w:t xml:space="preserve">Engage directly with citizens through town halls and online forums to gather feedback on policies affecting life in Egypt Cairo.</w:t>
      </w:r>
    </w:p>
    <w:bookmarkEnd w:id="27"/>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Contemporary Egypt Cairo: Challenges and Opportunities</dc:title>
  <dc:creator/>
  <dc:language>en</dc:language>
  <cp:keywords/>
  <dcterms:created xsi:type="dcterms:W3CDTF">2026-07-29T18:22:05Z</dcterms:created>
  <dcterms:modified xsi:type="dcterms:W3CDTF">2026-07-29T18:22:05Z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