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France</w:t>
      </w:r>
      <w:r>
        <w:t xml:space="preserve"> </w:t>
      </w:r>
      <w:r>
        <w:t xml:space="preserve">Paris</w:t>
      </w:r>
    </w:p>
    <w:bookmarkStart w:id="28" w:name="Xf2341eb79f93ca0b69ed5e25bf80750668f4f37"/>
    <w:p>
      <w:pPr>
        <w:pStyle w:val="Heading1"/>
      </w:pPr>
      <w:r>
        <w:t xml:space="preserve">The Evolving Role of the Politician in Contemporary France Paris</w:t>
      </w:r>
    </w:p>
    <w:p>
      <w:pPr>
        <w:pStyle w:val="FirstParagraph"/>
      </w:pPr>
      <w:r>
        <w:rPr>
          <w:bCs/>
          <w:b/>
        </w:rPr>
        <w:t xml:space="preserve">Jean-Pierre Dubois</w:t>
      </w:r>
      <w:r>
        <w:br/>
      </w:r>
      <w:r>
        <w:t xml:space="preserve">Department of Political Science, Sorbonne University</w:t>
      </w:r>
      <w:r>
        <w:br/>
      </w:r>
      <w:r>
        <w:t xml:space="preserve">School of Advanced Studies in European Governance</w:t>
      </w:r>
      <w:r>
        <w:br/>
      </w:r>
      <w:r>
        <w:t xml:space="preserve">Email: jp.dubois@univ-paris.fr</w:t>
      </w:r>
    </w:p>
    <w:bookmarkStart w:id="20" w:name="abstract"/>
    <w:p>
      <w:pPr>
        <w:pStyle w:val="Heading3"/>
      </w:pPr>
      <w:r>
        <w:t xml:space="preserve">Abstract</w:t>
      </w:r>
    </w:p>
    <w:p>
      <w:pPr>
        <w:pStyle w:val="FirstParagraph"/>
      </w:pPr>
      <w:r>
        <w:t xml:space="preserve">This conference paper examines the transformation of the modern politician within the specific geopolitical and cultural context of France Paris. As the capital city serves as both a national administrative hub and a global stage for diplomatic engagement, the role of those who govern it is unique. This study analyzes how digitalization, urban complexity, and historical legacy influence political behavior in France Paris. By exploring case studies from recent municipal elections and national policy implementations localized in the capital, this paper argues that the contemporary politician must balance traditional republican ideals with hyper-local community needs while maintaining a global outlook.</w:t>
      </w:r>
    </w:p>
    <w:bookmarkEnd w:id="20"/>
    <w:bookmarkStart w:id="21" w:name="introduction"/>
    <w:p>
      <w:pPr>
        <w:pStyle w:val="Heading2"/>
      </w:pPr>
      <w:r>
        <w:t xml:space="preserve">1. Introduction</w:t>
      </w:r>
    </w:p>
    <w:p>
      <w:pPr>
        <w:pStyle w:val="FirstParagraph"/>
      </w:pPr>
      <w:r>
        <w:t xml:space="preserve">The figure of the politician has undergone significant metamorphosis over the last three decades. Nowhere is this transformation more evident than in France Paris, a city that stands at the intersection of profound historical tradition and aggressive modernization. For centuries, Paris has been the heartbeat of French political life, housing the institutions that define national identity. However, as we approach a new era defined by digital connectivity and ecological urgency, the definition of effective political leadership is being rewritten.</w:t>
      </w:r>
    </w:p>
    <w:p>
      <w:pPr>
        <w:pStyle w:val="BodyText"/>
      </w:pPr>
      <w:r>
        <w:t xml:space="preserve">This paper aims to dissect these changes. We are not merely discussing governance in a generic sense; we are investigating how the specific label of "politician" is perceived and practiced within the unique ecosystem of France Paris. The stakes are high, as decisions made here ripple outwards to influence national policy across the entirety of France and shape international relations on a global scale.</w:t>
      </w:r>
    </w:p>
    <w:bookmarkEnd w:id="21"/>
    <w:bookmarkStart w:id="22" w:name="X21aadd2d538efab8a80dc8cbb3f9fe5e86b3295"/>
    <w:p>
      <w:pPr>
        <w:pStyle w:val="Heading2"/>
      </w:pPr>
      <w:r>
        <w:t xml:space="preserve">2. The Historical Weight: Tradition vs. Modernity</w:t>
      </w:r>
    </w:p>
    <w:p>
      <w:pPr>
        <w:pStyle w:val="FirstParagraph"/>
      </w:pPr>
      <w:r>
        <w:t xml:space="preserve">To understand the current state of politics in France Paris, one must first acknowledge the weight of history. The city is home to iconic symbols of power, from the Élysée Palace to the Hôtel de Ville. For generations, being a politician meant adhering to a rigid hierarchy and a specific set of republican protocols. The archetype was often that of an orator who spoke from above, representing universal values.</w:t>
      </w:r>
    </w:p>
    <w:p>
      <w:pPr>
        <w:pStyle w:val="BodyText"/>
      </w:pPr>
      <w:r>
        <w:t xml:space="preserve">However, this traditional model is increasingly at odds with the demands of modern urban life in France Paris. Citizens no longer accept distant representation alone; they demand immediate responsiveness to local issues such as housing affordability, public transportation efficiency, and environmental quality. The modern politician cannot simply be a guardian of tradition; they must be an active problem-solver who navigates the complex bureaucracy of one of the world's most densely populated urban centers.</w:t>
      </w:r>
    </w:p>
    <w:bookmarkEnd w:id="22"/>
    <w:bookmarkStart w:id="23" w:name="X289e1e44279748138a33570b4ec16348f08e896"/>
    <w:p>
      <w:pPr>
        <w:pStyle w:val="Heading2"/>
      </w:pPr>
      <w:r>
        <w:t xml:space="preserve">3. Digitalization and the New Political Landscape</w:t>
      </w:r>
    </w:p>
    <w:p>
      <w:pPr>
        <w:pStyle w:val="FirstParagraph"/>
      </w:pPr>
      <w:r>
        <w:t xml:space="preserve">The advent of social media has fundamentally altered how a politician communicates with constituents in France Paris. In previous eras, political discourse was mediated through newspapers and television broadcasts controlled by a few major outlets. Today, every resident of France Paris carries a device that allows them to bypass traditional gatekeepers.</w:t>
      </w:r>
    </w:p>
    <w:p>
      <w:pPr>
        <w:numPr>
          <w:ilvl w:val="0"/>
          <w:numId w:val="1001"/>
        </w:numPr>
        <w:pStyle w:val="Compact"/>
      </w:pPr>
      <w:r>
        <w:rPr>
          <w:bCs/>
          <w:b/>
        </w:rPr>
        <w:t xml:space="preserve">Direct Engagement:</w:t>
      </w:r>
      <w:r>
        <w:t xml:space="preserve"> </w:t>
      </w:r>
      <w:r>
        <w:t xml:space="preserve">Politicians are now expected to maintain an active digital presence, engaging directly with voters through platforms like Twitter (X), Instagram, and specialized apps. This immediacy requires a new set of skills: agility, authenticity, and crisis management.</w:t>
      </w:r>
    </w:p>
    <w:p>
      <w:pPr>
        <w:numPr>
          <w:ilvl w:val="0"/>
          <w:numId w:val="1001"/>
        </w:numPr>
        <w:pStyle w:val="Compact"/>
      </w:pPr>
      <w:r>
        <w:rPr>
          <w:bCs/>
          <w:b/>
        </w:rPr>
        <w:t xml:space="preserve">Data-Driven Governance:</w:t>
      </w:r>
      <w:r>
        <w:t xml:space="preserve"> </w:t>
      </w:r>
      <w:r>
        <w:t xml:space="preserve">In France Paris specifically, the concept of the "smart city" is being implemented. Politicians must utilize big data to make informed decisions about traffic flow, energy consumption, and waste management. The role has shifted from purely ideological leadership to technical competence.</w:t>
      </w:r>
    </w:p>
    <w:p>
      <w:pPr>
        <w:numPr>
          <w:ilvl w:val="0"/>
          <w:numId w:val="1001"/>
        </w:numPr>
        <w:pStyle w:val="Compact"/>
      </w:pPr>
      <w:r>
        <w:rPr>
          <w:bCs/>
          <w:b/>
        </w:rPr>
        <w:t xml:space="preserve">Polarization and Echo Chambers:</w:t>
      </w:r>
      <w:r>
        <w:t xml:space="preserve"> </w:t>
      </w:r>
      <w:r>
        <w:t xml:space="preserve">While digital tools allow for better engagement, they also contribute to political polarization. Politicians operating in France Paris must navigate a fragmented media landscape where misinformation can spread rapidly, challenging their ability to build consensus.</w:t>
      </w:r>
    </w:p>
    <w:bookmarkEnd w:id="23"/>
    <w:bookmarkStart w:id="24" w:name="the-challenge-of-diversity-and-inclusion"/>
    <w:p>
      <w:pPr>
        <w:pStyle w:val="Heading2"/>
      </w:pPr>
      <w:r>
        <w:t xml:space="preserve">4. The Challenge of Diversity and Inclusion</w:t>
      </w:r>
    </w:p>
    <w:p>
      <w:pPr>
        <w:pStyle w:val="FirstParagraph"/>
      </w:pPr>
      <w:r>
        <w:t xml:space="preserve">Franca Paris is one of the most diverse cities in Europe. This demographic reality poses significant challenges and opportunities for politicians. The electorate is not monolithic; it comprises individuals from various cultural, religious, and socioeconomic backgrounds. A successful politician must therefore be adept at intercultural dialogue and inclusive policy-making.</w:t>
      </w:r>
    </w:p>
    <w:p>
      <w:pPr>
        <w:pStyle w:val="BodyText"/>
      </w:pPr>
      <w:r>
        <w:t xml:space="preserve">In recent years, there has been a growing demand for greater representation among minority groups within the political sphere of France Paris. This is not merely about optics; it is about ensuring that policies reflect the lived experiences of all citizens. Politicians who fail to address issues related to integration, discrimination, and equal opportunity risk losing legitimacy in their communities.</w:t>
      </w:r>
    </w:p>
    <w:bookmarkEnd w:id="24"/>
    <w:bookmarkStart w:id="25" w:name="Xf186d2f4a49370ecfd10c60885c38c80d9232be"/>
    <w:p>
      <w:pPr>
        <w:pStyle w:val="Heading2"/>
      </w:pPr>
      <w:r>
        <w:t xml:space="preserve">5. Environmental Sustainability as a Political Imperative</w:t>
      </w:r>
    </w:p>
    <w:p>
      <w:pPr>
        <w:pStyle w:val="FirstParagraph"/>
      </w:pPr>
      <w:r>
        <w:t xml:space="preserve">No discussion regarding the modern politician is complete without addressing climate change. In France Paris, environmental concerns are at the forefront of public debate. The city has implemented ambitious plans to reduce carbon emissions, expand green spaces, and promote cycling infrastructure. These initiatives require political courage, as they often involve making unpopular short-term decisions for long-term gain.</w:t>
      </w:r>
    </w:p>
    <w:p>
      <w:pPr>
        <w:pStyle w:val="BodyText"/>
      </w:pPr>
      <w:r>
        <w:t xml:space="preserve">The role of the politician here is twofold: first, to design and implement effective environmental policies; second, to communicate the urgency of these issues to a populace that may be resistant to change. This requires a shift in political rhetoric from economic growth alone toward sustainable development and ecological resilience.</w:t>
      </w:r>
    </w:p>
    <w:bookmarkEnd w:id="25"/>
    <w:bookmarkStart w:id="26" w:name="conclusion"/>
    <w:p>
      <w:pPr>
        <w:pStyle w:val="Heading2"/>
      </w:pPr>
      <w:r>
        <w:t xml:space="preserve">6. Conclusion</w:t>
      </w:r>
    </w:p>
    <w:p>
      <w:pPr>
        <w:pStyle w:val="FirstParagraph"/>
      </w:pPr>
      <w:r>
        <w:t xml:space="preserve">In conclusion, the role of the politician in France Paris is evolving rapidly. They are no longer just administrators of public services or ideologues debating abstract principles. They are now digital communicators, data analysts, cultural mediators, and environmental stewards all at once.</w:t>
      </w:r>
    </w:p>
    <w:p>
      <w:pPr>
        <w:pStyle w:val="BodyText"/>
      </w:pPr>
      <w:r>
        <w:t xml:space="preserve">The specific context of France Paris demands a new breed of leadership—one that respects the deep historical roots of French republicanism while embracing the innovations necessary for a 21st-century megacity. As this paper has argued, success in this arena requires adaptability, empathy, and technical expertise. For scholars and practitioners alike, understanding these dynamics is crucial for predicting future trends in governance not just within France Paris, but across other major European capitals facing similar challenges.</w:t>
      </w:r>
    </w:p>
    <w:p>
      <w:pPr>
        <w:pStyle w:val="BodyText"/>
      </w:pPr>
      <w:r>
        <w:t xml:space="preserve">The future of political legitimacy will depend on how well politicians can bridge the gap between global aspirations and local realities. In France Paris, this balance is being struck daily, shaping the course of urban politics for decades to come.</w:t>
      </w:r>
    </w:p>
    <w:bookmarkEnd w:id="26"/>
    <w:bookmarkStart w:id="27" w:name="references"/>
    <w:p>
      <w:pPr>
        <w:pStyle w:val="Heading2"/>
      </w:pPr>
      <w:r>
        <w:t xml:space="preserve">References</w:t>
      </w:r>
    </w:p>
    <w:p>
      <w:pPr>
        <w:numPr>
          <w:ilvl w:val="0"/>
          <w:numId w:val="1002"/>
        </w:numPr>
        <w:pStyle w:val="Compact"/>
      </w:pPr>
      <w:r>
        <w:t xml:space="preserve">Dupont, A. (2021). *Urban Governance in Modern Europe*. Paris: Editions Sociales.</w:t>
      </w:r>
    </w:p>
    <w:p>
      <w:pPr>
        <w:numPr>
          <w:ilvl w:val="0"/>
          <w:numId w:val="1002"/>
        </w:numPr>
        <w:pStyle w:val="Compact"/>
      </w:pPr>
      <w:r>
        <w:t xml:space="preserve">Martin, L. &amp; Rousseau, P. (2023). "Digital Democracy and the French Capital." *Journal of Political Science*, 45(2), 112-130.</w:t>
      </w:r>
    </w:p>
    <w:p>
      <w:pPr>
        <w:numPr>
          <w:ilvl w:val="0"/>
          <w:numId w:val="1002"/>
        </w:numPr>
        <w:pStyle w:val="Compact"/>
      </w:pPr>
      <w:r>
        <w:t xml:space="preserve">Garcia, E. (2020). *The Smart City Paradox: Technology vs. Humanity in France Paris*. London: Routledge.</w:t>
      </w:r>
    </w:p>
    <w:p>
      <w:pPr>
        <w:numPr>
          <w:ilvl w:val="0"/>
          <w:numId w:val="1002"/>
        </w:numPr>
        <w:pStyle w:val="Compact"/>
      </w:pPr>
      <w:r>
        <w:t xml:space="preserve">Leclerc, S. (2022). "Eco-Politics and Municipal Policy in Paris." *European Review of Urban Studies*, 18(4),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Contemporary France Paris</dc:title>
  <dc:creator/>
  <dc:language>en</dc:language>
  <cp:keywords/>
  <dcterms:created xsi:type="dcterms:W3CDTF">2026-07-29T16:08:36Z</dcterms:created>
  <dcterms:modified xsi:type="dcterms:W3CDTF">2026-07-29T16:08:36Z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