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Israel</w:t>
      </w:r>
      <w:r>
        <w:t xml:space="preserve"> </w:t>
      </w:r>
      <w:r>
        <w:t xml:space="preserve">Tel</w:t>
      </w:r>
      <w:r>
        <w:t xml:space="preserve"> </w:t>
      </w:r>
      <w:r>
        <w:t xml:space="preserve">Aviv</w:t>
      </w:r>
    </w:p>
    <w:bookmarkStart w:id="26" w:name="X98bff6452ca5079831c2776c02c6d85b60db101"/>
    <w:p>
      <w:pPr>
        <w:pStyle w:val="Heading1"/>
      </w:pPr>
      <w:r>
        <w:t xml:space="preserve">The Evolution of the Modern Politician in Israel Tel Aviv</w:t>
      </w:r>
    </w:p>
    <w:p>
      <w:pPr>
        <w:pStyle w:val="FirstParagraph"/>
      </w:pPr>
      <w:r>
        <w:rPr>
          <w:u w:val="single"/>
          <w:bCs/>
          <w:b/>
        </w:rPr>
        <w:t xml:space="preserve">Abstract:</w:t>
      </w:r>
      <w:r>
        <w:br/>
      </w:r>
      <w:r>
        <w:t xml:space="preserve">This conference paper explores the intricate dynamics, challenges, and transformations defining the role of a politician within the specific socio-political landscape of Israel Tel Aviv. As a global hub for technology, culture, and progressive thought, Tel Aviv presents a unique environment that demands a distinct approach to political engagement. This study analyzes how traditional political structures are being reshaped by digital activism, diverse demographic shifts, and the intense pace of urban development. By examining case studies and current trends in</w:t>
      </w:r>
      <w:r>
        <w:t xml:space="preserve"> </w:t>
      </w:r>
      <w:r>
        <w:rPr>
          <w:bCs/>
          <w:b/>
        </w:rPr>
        <w:t xml:space="preserve">Israel Tel Aviv</w:t>
      </w:r>
      <w:r>
        <w:t xml:space="preserve">, this paper argues that the modern politician must evolve from a mere representative into a facilitator of innovation, inclusivity, and sustainable governance. The findings suggest that understanding the local context is paramount for any</w:t>
      </w:r>
      <w:r>
        <w:t xml:space="preserve"> </w:t>
      </w:r>
      <w:r>
        <w:rPr>
          <w:bCs/>
          <w:b/>
        </w:rPr>
        <w:t xml:space="preserve">politician</w:t>
      </w:r>
      <w:r>
        <w:t xml:space="preserve"> </w:t>
      </w:r>
      <w:r>
        <w:t xml:space="preserve">aiming to succeed in one of the most vibrant yet complex cities in the Middle East.</w:t>
      </w:r>
    </w:p>
    <w:bookmarkStart w:id="20" w:name="introduction"/>
    <w:p>
      <w:pPr>
        <w:pStyle w:val="Heading2"/>
      </w:pPr>
      <w:r>
        <w:t xml:space="preserve">1. Introduction</w:t>
      </w:r>
    </w:p>
    <w:p>
      <w:pPr>
        <w:pStyle w:val="FirstParagraph"/>
      </w:pPr>
      <w:r>
        <w:t xml:space="preserve">The role of a politician has undergone significant metamorphosis over the last decade, driven by globalization, technological advancement, and shifting societal values. Nowhere is this transformation more palpable than in Israel Tel Aviv (often referred to simply as Tel Aviv or TLV). As the economic engine and cultural heartbeat of</w:t>
      </w:r>
      <w:r>
        <w:t xml:space="preserve"> </w:t>
      </w:r>
      <w:r>
        <w:rPr>
          <w:bCs/>
          <w:b/>
        </w:rPr>
        <w:t xml:space="preserve">Israel</w:t>
      </w:r>
      <w:r>
        <w:t xml:space="preserve">, Tel Aviv stands in stark contrast to the historical capitals of Jerusalem or Haifa. It is a city defined by its cosmopolitan nature, its startup ecosystem, and its demand for quality of life. For any politician operating in this arena, the stakes are high, and the electorate is discerning.</w:t>
      </w:r>
    </w:p>
    <w:p>
      <w:pPr>
        <w:pStyle w:val="BodyText"/>
      </w:pPr>
      <w:r>
        <w:t xml:space="preserve">This paper aims to dissect the specific attributes required of a politician in this environment. It is not merely about holding office; it is about navigating a labyrinth of social expectations, security concerns, and economic pressures. The modern politician in Israel Tel Aviv must possess a hybrid skill set: part technocrat, part community organizer, and part diplomat. By focusing on the unique characteristics of</w:t>
      </w:r>
      <w:r>
        <w:t xml:space="preserve"> </w:t>
      </w:r>
      <w:r>
        <w:rPr>
          <w:bCs/>
          <w:b/>
        </w:rPr>
        <w:t xml:space="preserve">Israel Tel Aviv</w:t>
      </w:r>
      <w:r>
        <w:t xml:space="preserve">, we can better understand how political strategies are adapting to meet the needs of a population that is increasingly globalized yet locally rooted.</w:t>
      </w:r>
    </w:p>
    <w:bookmarkEnd w:id="20"/>
    <w:bookmarkStart w:id="21" w:name="the-unique-context-of-israel-tel-aviv"/>
    <w:p>
      <w:pPr>
        <w:pStyle w:val="Heading2"/>
      </w:pPr>
      <w:r>
        <w:t xml:space="preserve">2. The Unique Context of Israel Tel Aviv</w:t>
      </w:r>
    </w:p>
    <w:p>
      <w:pPr>
        <w:pStyle w:val="FirstParagraph"/>
      </w:pPr>
      <w:r>
        <w:t xml:space="preserve">To understand the politician, one must first understand the stage upon which they perform.</w:t>
      </w:r>
      <w:r>
        <w:t xml:space="preserve"> </w:t>
      </w:r>
      <w:r>
        <w:rPr>
          <w:bCs/>
          <w:b/>
        </w:rPr>
        <w:t xml:space="preserve">Israel Tel Aviv</w:t>
      </w:r>
      <w:r>
        <w:t xml:space="preserve"> </w:t>
      </w:r>
      <w:r>
        <w:t xml:space="preserve">is often described as "The Bubble," a term that captures both its insulated sense of security and its vibrant, sometimes oblivious, lifestyle. However, this metaphor is increasingly outdated as the city grapples with real estate crises, infrastructure deficits, and social stratification. The politician here faces a dual challenge: maintaining the city’s status as a global hub for innovation while addressing the internal disparities that threaten social cohesion.</w:t>
      </w:r>
    </w:p>
    <w:p>
      <w:pPr>
        <w:pStyle w:val="BodyText"/>
      </w:pPr>
      <w:r>
        <w:t xml:space="preserve">Unlike other cities in</w:t>
      </w:r>
      <w:r>
        <w:t xml:space="preserve"> </w:t>
      </w:r>
      <w:r>
        <w:rPr>
          <w:bCs/>
          <w:b/>
        </w:rPr>
        <w:t xml:space="preserve">Israel</w:t>
      </w:r>
      <w:r>
        <w:t xml:space="preserve">, Tel Aviv has a high concentration of young professionals, expatriates, and liberal voters who prioritize environmental sustainability, LGBTQ+ rights, and secular governance. This demographic shift forces politicians to adapt their rhetoric and policy platforms. Traditional ideological binaries that have dominated Israeli politics for decades are losing their grip on the Tel Aviv electorate. Instead, these voters demand pragmatic solutions to urban problems such as traffic congestion, housing affordability, and noise pollution.</w:t>
      </w:r>
    </w:p>
    <w:bookmarkEnd w:id="21"/>
    <w:bookmarkStart w:id="22" w:name="Xcd5ab80476e581e88f28eb4d05ad515776d4ead"/>
    <w:p>
      <w:pPr>
        <w:pStyle w:val="Heading2"/>
      </w:pPr>
      <w:r>
        <w:t xml:space="preserve">3. Digital Activism and the New Political Landscape</w:t>
      </w:r>
    </w:p>
    <w:p>
      <w:pPr>
        <w:pStyle w:val="FirstParagraph"/>
      </w:pPr>
      <w:r>
        <w:t xml:space="preserve">In recent years, digital platforms have become the primary battleground for political discourse in Israel Tel Aviv. The modern politician cannot rely solely on traditional town halls or party newsletters. They must engage with constituents through social media, leveraging data analytics to tailor messages that resonate with specific demographic segments. In a city known as "Silicon Wadi," politicians are expected to be digitally literate and responsive.</w:t>
      </w:r>
    </w:p>
    <w:p>
      <w:pPr>
        <w:pStyle w:val="BodyText"/>
      </w:pPr>
      <w:r>
        <w:t xml:space="preserve">This digital shift has also empowered citizen-led movements. Issues such as water conservation in the Mediterranean or the preservation of green spaces are often driven by online campaigns that pressure local officials to act. A successful politician in this environment is one who can listen to these digital voices and translate them into actionable policy. The distance between the governed and the governors has shrunk, demanding a level of transparency and immediacy that was previously unheard of.</w:t>
      </w:r>
    </w:p>
    <w:bookmarkEnd w:id="22"/>
    <w:bookmarkStart w:id="23" w:name="security-diplomacy-and-local-governance"/>
    <w:p>
      <w:pPr>
        <w:pStyle w:val="Heading2"/>
      </w:pPr>
      <w:r>
        <w:t xml:space="preserve">4. Security, Diplomacy, and Local Governance</w:t>
      </w:r>
    </w:p>
    <w:p>
      <w:pPr>
        <w:pStyle w:val="FirstParagraph"/>
      </w:pPr>
      <w:r>
        <w:t xml:space="preserve">While Tel Aviv is often seen as a liberal oasis, it exists within the broader context of Israeli security realities. A politician here must balance local urban issues with national security concerns. This duality creates a complex political identity. Residents expect safe streets and reliable public services, but they also demand that their city remain open to international tourism and investment, despite regional tensions.</w:t>
      </w:r>
    </w:p>
    <w:p>
      <w:pPr>
        <w:pStyle w:val="BodyText"/>
      </w:pPr>
      <w:r>
        <w:t xml:space="preserve">The role of the politician involves navigating this delicate equilibrium. They must advocate for resources from the national government in Jerusalem while maintaining a local focus on community well-being. This requires a high degree of diplomatic skill, as they often mediate between central authority mandates and local desires. The ability to communicate effectively about security without inciting fear is a crucial trait for any politician operating in</w:t>
      </w:r>
      <w:r>
        <w:t xml:space="preserve"> </w:t>
      </w:r>
      <w:r>
        <w:rPr>
          <w:bCs/>
          <w:b/>
        </w:rPr>
        <w:t xml:space="preserve">Israel Tel Aviv</w:t>
      </w:r>
      <w:r>
        <w:t xml:space="preserve">.</w:t>
      </w:r>
    </w:p>
    <w:bookmarkEnd w:id="23"/>
    <w:bookmarkStart w:id="24" w:name="challenges-facing-the-modern-politician"/>
    <w:p>
      <w:pPr>
        <w:pStyle w:val="Heading2"/>
      </w:pPr>
      <w:r>
        <w:t xml:space="preserve">5. Challenges Facing the Modern Politician</w:t>
      </w:r>
    </w:p>
    <w:p>
      <w:pPr>
        <w:pStyle w:val="FirstParagraph"/>
      </w:pPr>
      <w:r>
        <w:t xml:space="preserve">The challenges facing the politician are manifold. First, there is the issue of trust. Political fatigue is widespread among Tel Aviv residents, who often view national politics as polarized and unproductive. Rebuilding trust requires consistent delivery on promises and a refusal to engage in empty rhetoric. Second, there is the challenge of inclusivity. While Tel Aviv prides itself on being open-minded, it struggles with the integration of diverse communities, including new immigrants and ultra-Orthodox populations who reside within its municipal boundaries but often live separate lives.</w:t>
      </w:r>
    </w:p>
    <w:p>
      <w:pPr>
        <w:pStyle w:val="BodyText"/>
      </w:pPr>
      <w:r>
        <w:t xml:space="preserve">A forward-thinking politician must address these divides by promoting policies that foster social mixing and mutual understanding. This involves investing in public spaces that bring different groups together and ensuring that educational resources are equitable across all neighborhoods. Failure to address these structural inequalities risks deepening the social rifts within the city.</w:t>
      </w:r>
    </w:p>
    <w:bookmarkEnd w:id="24"/>
    <w:bookmarkStart w:id="25" w:name="conclusion"/>
    <w:p>
      <w:pPr>
        <w:pStyle w:val="Heading2"/>
      </w:pPr>
      <w:r>
        <w:t xml:space="preserve">6. Conclusion</w:t>
      </w:r>
    </w:p>
    <w:p>
      <w:pPr>
        <w:pStyle w:val="FirstParagraph"/>
      </w:pPr>
      <w:r>
        <w:t xml:space="preserve">In conclusion, the role of a politician in Israel Tel Aviv is undergoing a profound transformation. The traditional models of representation are being replaced by more dynamic, responsive, and digitally integrated approaches. To succeed in this environment, a politician must be adaptable, transparent, and deeply attuned to the specific needs of the Tel Aviv populace. As</w:t>
      </w:r>
      <w:r>
        <w:t xml:space="preserve"> </w:t>
      </w:r>
      <w:r>
        <w:rPr>
          <w:bCs/>
          <w:b/>
        </w:rPr>
        <w:t xml:space="preserve">Israel Tel Aviv</w:t>
      </w:r>
      <w:r>
        <w:t xml:space="preserve"> </w:t>
      </w:r>
      <w:r>
        <w:t xml:space="preserve">continues to evolve as a global city for technology and culture, its political leaders must rise to the occasion.</w:t>
      </w:r>
    </w:p>
    <w:p>
      <w:pPr>
        <w:pStyle w:val="BodyText"/>
      </w:pPr>
      <w:r>
        <w:t xml:space="preserve">The future of governance in this region depends on our ability to recognize that politics is no longer just about ideology; it is about service, innovation, and community. By embracing these principles, politicians can foster a more resilient and vibrant society. This paper serves as a call to action for political actors to rethink their strategies and prioritize the unique demands of life in Israel Tel Aviv. Only through such adaptation can we hope to build a sustainable future for this remarkable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Politician in Israel Tel Aviv</dc:title>
  <dc:creator/>
  <dc:language>en</dc:language>
  <cp:keywords/>
  <dcterms:created xsi:type="dcterms:W3CDTF">2026-07-29T21:10:52Z</dcterms:created>
  <dcterms:modified xsi:type="dcterms:W3CDTF">2026-07-29T21:10:52Z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