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81e2c2844e1f3bedc32a5ab8f014724777fd26f"/>
    <w:p>
      <w:pPr>
        <w:pStyle w:val="Heading1"/>
      </w:pPr>
      <w:r>
        <w:t xml:space="preserve">The Role and Evolution of the Modern Politician in Ivory Coast Abidjan</w:t>
      </w:r>
    </w:p>
    <w:p>
      <w:pPr>
        <w:pStyle w:val="FirstParagraph"/>
      </w:pPr>
      <w:r>
        <w:rPr>
          <w:bCs/>
          <w:b/>
        </w:rPr>
        <w:t xml:space="preserve">Jean-Marc Kouassi</w:t>
      </w:r>
      <w:r>
        <w:br/>
      </w:r>
      <w:r>
        <w:t xml:space="preserve">Department of Political Science, University of Abidjan-Cocody</w:t>
      </w:r>
      <w:r>
        <w:br/>
      </w:r>
      <w:r>
        <w:t xml:space="preserve">Conference on West African Urban Governance, 2024</w:t>
      </w:r>
    </w:p>
    <w:p>
      <w:pPr>
        <w:pStyle w:val="BodyText"/>
      </w:pPr>
      <w:r>
        <w:rPr>
          <w:bCs/>
          <w:b/>
        </w:rPr>
        <w:t xml:space="preserve">Abstract:</w:t>
      </w:r>
      <w:r>
        <w:br/>
      </w:r>
      <w:r>
        <w:t xml:space="preserve">As the economic capital and largest metropolis of West Africa, Ivory Coast Abidjan serves as a critical barometer for national political stability and development. This paper analyzes the evolving identity of the politician in this dynamic urban context. It argues that traditional patronage-based politics is increasingly being challenged by a new generation of leaders who must navigate complex digital landscapes, diverse socio-economic disparities, and the urgent demands for sustainable urban planning. The study highlights how successful politicians in Ivory Coast Abidjan must balance cultural heritage with modern governance standards to maintain legitimacy and drive progress.</w:t>
      </w:r>
    </w:p>
    <w:bookmarkStart w:id="20" w:name="introduction"/>
    <w:p>
      <w:pPr>
        <w:pStyle w:val="Heading2"/>
      </w:pPr>
      <w:r>
        <w:t xml:space="preserve">1. Introduction</w:t>
      </w:r>
    </w:p>
    <w:p>
      <w:pPr>
        <w:pStyle w:val="FirstParagraph"/>
      </w:pPr>
      <w:r>
        <w:t xml:space="preserve">Ivory Coast Abidjan is not merely a city; it is the economic engine of the Republic of Côte d'Ivoire. With a population exceeding five million inhabitants, it represents a microcosm of African urbanization challenges and opportunities. Within this sprawling metropolis, the figure of the</w:t>
      </w:r>
      <w:r>
        <w:t xml:space="preserve"> </w:t>
      </w:r>
      <w:r>
        <w:rPr>
          <w:bCs/>
          <w:b/>
        </w:rPr>
        <w:t xml:space="preserve">Politician</w:t>
      </w:r>
      <w:r>
        <w:t xml:space="preserve"> </w:t>
      </w:r>
      <w:r>
        <w:t xml:space="preserve">holds immense power yet faces unprecedented scrutiny. Historically, political authority in Ivory Coast was often consolidated through traditional alliances and rural patronage networks. However, as the center of gravity for national affairs shifts toward Ivory Coast Abidjan due to its commercial dominance, the expectations placed upon those who seek office have fundamentally changed.</w:t>
      </w:r>
    </w:p>
    <w:p>
      <w:pPr>
        <w:pStyle w:val="BodyText"/>
      </w:pPr>
      <w:r>
        <w:t xml:space="preserve">This conference paper aims to dissect the multifaceted role of the politician in this specific geographic and socio-political context. We explore how digitalization, youth demographic pressure, and economic diversification are reshaping political engagement. The central thesis is that a modern politician in Ivory Coast Abidjan can no longer rely solely on charisma or traditional authority; they must demonstrate technical competence, transparency, and a deep understanding of urban governance.</w:t>
      </w:r>
    </w:p>
    <w:bookmarkEnd w:id="20"/>
    <w:bookmarkStart w:id="21" w:name="X17f7e91382d3039f509ea69720258eec2e98b1c"/>
    <w:p>
      <w:pPr>
        <w:pStyle w:val="Heading2"/>
      </w:pPr>
      <w:r>
        <w:t xml:space="preserve">2. The Urban Context: Challenges of Ivory Coast Abidjan</w:t>
      </w:r>
    </w:p>
    <w:p>
      <w:pPr>
        <w:pStyle w:val="FirstParagraph"/>
      </w:pPr>
      <w:r>
        <w:t xml:space="preserve">To understand the politician's role, one must first understand the terrain. Ivory Coast Abidjan is characterized by stark contrasts. On one hand, there is a booming financial district with modern skyscrapers housing international corporations; on the other, vast informal settlements face infrastructural deficits in sanitation, transportation, and housing.</w:t>
      </w:r>
    </w:p>
    <w:p>
      <w:pPr>
        <w:pStyle w:val="BodyText"/>
      </w:pPr>
      <w:r>
        <w:t xml:space="preserve">The politician operating in this environment must address the "dual city" phenomenon. Urban planning policies often favor formal sectors at the expense of marginalized communities. Therefore, a significant portion of political capital is spent on addressing these inequalities. The</w:t>
      </w:r>
      <w:r>
        <w:t xml:space="preserve"> </w:t>
      </w:r>
      <w:r>
        <w:rPr>
          <w:bCs/>
          <w:b/>
        </w:rPr>
        <w:t xml:space="preserve">Politician</w:t>
      </w:r>
      <w:r>
        <w:t xml:space="preserve"> </w:t>
      </w:r>
      <w:r>
        <w:t xml:space="preserve">acts as an intermediary between state resources and local community needs. In Ivory Coast Abidjan, this mediation is complicated by ethnic diversity and religious pluralism, requiring leaders who possess high levels of emotional intelligence and conflict resolution skills.</w:t>
      </w:r>
    </w:p>
    <w:bookmarkEnd w:id="21"/>
    <w:bookmarkStart w:id="22" w:name="Xb87aad418ddb403aae985d66ea52c00ef1f651c"/>
    <w:p>
      <w:pPr>
        <w:pStyle w:val="Heading2"/>
      </w:pPr>
      <w:r>
        <w:t xml:space="preserve">3. From Patronage to Performance: The Changing Mandate</w:t>
      </w:r>
    </w:p>
    <w:p>
      <w:pPr>
        <w:pStyle w:val="FirstParagraph"/>
      </w:pPr>
      <w:r>
        <w:t xml:space="preserve">In previous decades, the primary metric for a politician's success in Ivory Coast was often their ability to dispense favors—a system known as clientelism. While this remains present, its efficacy is diminishing among the educated youth and middle class of Ivory Coast Abidjan. This demographic segment demands performance-based accountability.</w:t>
      </w:r>
    </w:p>
    <w:p>
      <w:pPr>
        <w:pStyle w:val="BodyText"/>
      </w:pPr>
      <w:r>
        <w:t xml:space="preserve">The modern</w:t>
      </w:r>
      <w:r>
        <w:t xml:space="preserve"> </w:t>
      </w:r>
      <w:r>
        <w:rPr>
          <w:bCs/>
          <w:b/>
        </w:rPr>
        <w:t xml:space="preserve">Politician</w:t>
      </w:r>
      <w:r>
        <w:t xml:space="preserve"> </w:t>
      </w:r>
      <w:r>
        <w:t xml:space="preserve">is expected to deliver tangible results: reliable public transport via the new bus rapid transit (BRT) systems, efficient waste management, and digital government services. The shift from "who you know" to "what you achieve" is defining the new political landscape. Furthermore, corruption scandals involving high-ranking officials have eroded public trust, forcing politicians to adopt stricter ethical codes or face electoral backlash.</w:t>
      </w:r>
    </w:p>
    <w:bookmarkEnd w:id="22"/>
    <w:bookmarkStart w:id="23" w:name="X73fddf04f0b891642abc10f0daae6c8cd26762b"/>
    <w:p>
      <w:pPr>
        <w:pStyle w:val="Heading2"/>
      </w:pPr>
      <w:r>
        <w:t xml:space="preserve">4. The Digital Arena and Political Communication</w:t>
      </w:r>
    </w:p>
    <w:p>
      <w:pPr>
        <w:pStyle w:val="FirstParagraph"/>
      </w:pPr>
      <w:r>
        <w:t xml:space="preserve">Ivory Coast Abidjan boasts one of the highest mobile penetration rates in Africa. Social media platforms such as Facebook, WhatsApp, and Twitter have become the new town squares for political discourse. For a</w:t>
      </w:r>
      <w:r>
        <w:t xml:space="preserve"> </w:t>
      </w:r>
      <w:r>
        <w:rPr>
          <w:bCs/>
          <w:b/>
        </w:rPr>
        <w:t xml:space="preserve">Politician</w:t>
      </w:r>
      <w:r>
        <w:t xml:space="preserve">, ignoring digital tools is no longer an option.</w:t>
      </w:r>
    </w:p>
    <w:p>
      <w:pPr>
        <w:pStyle w:val="BodyText"/>
      </w:pPr>
      <w:r>
        <w:t xml:space="preserve">Digital communication allows for direct engagement with constituents, bypassing traditional media gatekeepers. However, it also exposes politicians to rapid misinformation and viral criticism. In the context of Ivory Coast Abidjan, where youth activism is highly organized online, politicians must curate their digital personas carefully. They must be authentic and responsive. The ability to communicate complex policy ideas in accessible language through digital channels has become a critical competency for any serious political actor aiming for leadership roles in the capital.</w:t>
      </w:r>
    </w:p>
    <w:bookmarkEnd w:id="23"/>
    <w:bookmarkStart w:id="24" w:name="Xa0dc50cde90714abb9b1ddcd472db95b1022838"/>
    <w:p>
      <w:pPr>
        <w:pStyle w:val="Heading2"/>
      </w:pPr>
      <w:r>
        <w:t xml:space="preserve">5. Economic Diversification and Policy Formulation</w:t>
      </w:r>
    </w:p>
    <w:p>
      <w:pPr>
        <w:pStyle w:val="FirstParagraph"/>
      </w:pPr>
      <w:r>
        <w:t xml:space="preserve">Ivory Coast Abidjan is transitioning from a reliance on primary commodities like cocoa and coffee toward services, technology, and manufacturing. The politician plays a pivotal role in facilitating this transition through policy formulation.</w:t>
      </w:r>
    </w:p>
    <w:p>
      <w:pPr>
        <w:pStyle w:val="BodyText"/>
      </w:pPr>
      <w:r>
        <w:t xml:space="preserve">Economic policies must be crafted to support small and medium-sized enterprises (SMEs), which form the backbone of the local economy. A forward-thinking</w:t>
      </w:r>
      <w:r>
        <w:t xml:space="preserve"> </w:t>
      </w:r>
      <w:r>
        <w:rPr>
          <w:bCs/>
          <w:b/>
        </w:rPr>
        <w:t xml:space="preserve">Politician</w:t>
      </w:r>
      <w:r>
        <w:t xml:space="preserve"> </w:t>
      </w:r>
      <w:r>
        <w:t xml:space="preserve">in Ivory Coast Abidjan must advocate for regulatory reforms that reduce bureaucracy for entrepreneurs while ensuring fair labor practices. Additionally, there is a growing emphasis on green politics within the city's administrative circles, driven by climate change vulnerabilities. Politicians are increasingly expected to champion sustainability initiatives, such as renewable energy projects and coastal protection measures against erosion.</w:t>
      </w:r>
    </w:p>
    <w:bookmarkEnd w:id="24"/>
    <w:bookmarkStart w:id="25" w:name="civic-engagement-and-social-cohesion"/>
    <w:p>
      <w:pPr>
        <w:pStyle w:val="Heading2"/>
      </w:pPr>
      <w:r>
        <w:t xml:space="preserve">6. Civic Engagement and Social Cohesion</w:t>
      </w:r>
    </w:p>
    <w:p>
      <w:pPr>
        <w:pStyle w:val="FirstParagraph"/>
      </w:pPr>
      <w:r>
        <w:t xml:space="preserve">Social cohesion is perhaps the most delicate aspect of political leadership in Ivory Coast Abidjan. The city attracts migrants from all corners of the nation, creating a melting pot of cultures but also potential sources of tension. The politician serves as a guardian of social peace.</w:t>
      </w:r>
    </w:p>
    <w:p>
      <w:pPr>
        <w:pStyle w:val="BodyText"/>
      </w:pPr>
      <w:r>
        <w:t xml:space="preserve">Inclusive governance requires that all ethnic and religious groups feel represented in the decision-making processes. Politicians who fail to promote inclusivity risk exacerbating social fractures. Community-based organizations, religious leaders, and women's groups are key stakeholders that politicians must engage with regularly. By fostering dialogue rather than division, the</w:t>
      </w:r>
      <w:r>
        <w:t xml:space="preserve"> </w:t>
      </w:r>
      <w:r>
        <w:rPr>
          <w:bCs/>
          <w:b/>
        </w:rPr>
        <w:t xml:space="preserve">Politician</w:t>
      </w:r>
      <w:r>
        <w:t xml:space="preserve"> </w:t>
      </w:r>
      <w:r>
        <w:t xml:space="preserve">contributes to the stability that is essential for Ivory Coast Abidjan's continued economic growth.</w:t>
      </w:r>
    </w:p>
    <w:bookmarkEnd w:id="25"/>
    <w:bookmarkStart w:id="26" w:name="conclusion"/>
    <w:p>
      <w:pPr>
        <w:pStyle w:val="Heading2"/>
      </w:pPr>
      <w:r>
        <w:t xml:space="preserve">7. Conclusion</w:t>
      </w:r>
    </w:p>
    <w:p>
      <w:pPr>
        <w:pStyle w:val="FirstParagraph"/>
      </w:pPr>
      <w:r>
        <w:t xml:space="preserve">In conclusion, the role of the politician in Ivory Coast Abidjan is undergoing a profound transformation. The traditional models of power are being supplemented, and sometimes replaced, by demands for transparency, technical expertise, and digital fluency. As the economic heart of West Africa grows more complex, so too must the leadership that guides it.</w:t>
      </w:r>
    </w:p>
    <w:p>
      <w:pPr>
        <w:pStyle w:val="BodyText"/>
      </w:pPr>
      <w:r>
        <w:t xml:space="preserve">Future research should focus on longitudinal studies of political efficacy in Ivory Coast Abidjan to track these changes over time. However, it is clear that today's politician cannot be an absentee landlord or a distant figurehead. They must be present, engaged, and accountable citizens who understand the unique pulse of the city. The success of Ivory Coast Abidjan as a model for African urban development will largely depend on the quality and integrity of its political leadership.</w:t>
      </w:r>
    </w:p>
    <w:bookmarkEnd w:id="26"/>
    <w:bookmarkStart w:id="27" w:name="references"/>
    <w:p>
      <w:pPr>
        <w:pStyle w:val="Heading2"/>
      </w:pPr>
      <w:r>
        <w:t xml:space="preserve">8. References</w:t>
      </w:r>
    </w:p>
    <w:p>
      <w:pPr>
        <w:pStyle w:val="FirstParagraph"/>
      </w:pPr>
      <w:r>
        <w:rPr>
          <w:iCs/>
          <w:i/>
        </w:rPr>
        <w:t xml:space="preserve">Note: For a full academic submission, specific bibliographic entries would be listed here following APA or Chicago style guidelines, citing local journals from the University of Abidjan and international reports on West African urban development.</w:t>
      </w:r>
    </w:p>
    <w:p>
      <w:r>
        <w:pict>
          <v:rect style="width:0;height:1.5pt" o:hralign="center" o:hrstd="t" o:hr="t"/>
        </w:pict>
      </w:r>
    </w:p>
    <w:p>
      <w:pPr>
        <w:pStyle w:val="FirstParagraph"/>
      </w:pPr>
      <w:r>
        <w:t xml:space="preserve">© 2024 Conference on West African Urban Governance.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Modern Politician in Ivory Coast Abidjan</dc:title>
  <dc:creator/>
  <dc:language>en</dc:language>
  <cp:keywords/>
  <dcterms:created xsi:type="dcterms:W3CDTF">2026-07-29T17:17:40Z</dcterms:created>
  <dcterms:modified xsi:type="dcterms:W3CDTF">2026-07-29T17:17:40Z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