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e5230778f5e6efcb1e43cc2a43835a34d22c585"/>
    <w:p>
      <w:pPr>
        <w:pStyle w:val="Heading1"/>
      </w:pPr>
      <w:r>
        <w:t xml:space="preserve">The Evolving Role of the Politician in Contemporary Senegal Dakar:</w:t>
      </w:r>
    </w:p>
    <w:bookmarkStart w:id="27" w:name="X89bc59d0e38d075aaebf60a2b1750747db78947"/>
    <w:p>
      <w:pPr>
        <w:pStyle w:val="Heading2"/>
      </w:pPr>
      <w:r>
        <w:t xml:space="preserve">Bridging Tradition and Modernity in Urban Governance</w:t>
      </w:r>
    </w:p>
    <w:p>
      <w:pPr>
        <w:pStyle w:val="FirstParagraph"/>
      </w:pPr>
      <w:r>
        <w:rPr>
          <w:bCs/>
          <w:b/>
        </w:rPr>
        <w:t xml:space="preserve">Abstract:</w:t>
      </w:r>
      <w:r>
        <w:t xml:space="preserve"> </w:t>
      </w:r>
      <w:r>
        <w:t xml:space="preserve">This conference paper examines the multifaceted role of the politician within the dynamic socio-political landscape of Senegal Dakar. As West Africa’s most populous urban center, Dakar serves as a microcosm for broader national challenges and opportunities. We analyze how modern politicians must navigate the complex interplay between traditional familial obligations, digital activism, and rapid urbanization. By focusing on case studies from recent municipal elections in Senegal Dakar, we argue that the effective politician today is not merely a legislative representative but a facilitator of community resilience and digital engagement.</w:t>
      </w:r>
    </w:p>
    <w:bookmarkStart w:id="20" w:name="introduction"/>
    <w:p>
      <w:pPr>
        <w:pStyle w:val="Heading3"/>
      </w:pPr>
      <w:r>
        <w:t xml:space="preserve">1. Introduction</w:t>
      </w:r>
    </w:p>
    <w:p>
      <w:pPr>
        <w:pStyle w:val="FirstParagraph"/>
      </w:pPr>
      <w:r>
        <w:t xml:space="preserve">In the heart of West Africa, Senegal Dakar stands as a beacon of stability and cultural richness, yet it faces the intense pressures characteristic of rapidly growing African metropolises. The city is not just an administrative capital; it is a vibrant ecosystem where tradition meets modernity at breakneck speed. At the center of this dynamic are the politicians who govern this space. However, the definition and expectation of what constitutes a successful politician have shifted dramatically in the last decade. This paper explores these transformations, focusing specifically on how leaders in Senegal Dakar must adapt to meet the needs of a digitally savvy, youth-dominated population.</w:t>
      </w:r>
    </w:p>
    <w:p>
      <w:pPr>
        <w:pStyle w:val="BodyText"/>
      </w:pPr>
      <w:r>
        <w:t xml:space="preserve">The traditional model of politics in Senegal often relied heavily on patronage networks and familial ties (the concept of *thie* or respect for elders). While these structures remain relevant, the urban reality of Senegal Dakar demands a new approach. The politician can no longer operate solely through top-down decrees or localized barter systems. Instead, they must engage with a populace that is increasingly connected via social media and demanding transparency in public service delivery.</w:t>
      </w:r>
    </w:p>
    <w:bookmarkEnd w:id="20"/>
    <w:bookmarkStart w:id="21" w:name="the-urban-context-of-senegal-dakar"/>
    <w:p>
      <w:pPr>
        <w:pStyle w:val="Heading3"/>
      </w:pPr>
      <w:r>
        <w:t xml:space="preserve">2. The Urban Context of Senegal Dakar</w:t>
      </w:r>
    </w:p>
    <w:p>
      <w:pPr>
        <w:pStyle w:val="FirstParagraph"/>
      </w:pPr>
      <w:r>
        <w:t xml:space="preserve">To understand the politician’s role, one must first understand the environment of Senegal Dakar. The capital is characterized by a stark dichotomy: wealthy districts like Almadies coexist with rapidly expanding informal settlements such as Parcelles Assainies and Grand Yoff. This spatial inequality creates distinct political priorities for different demographics. For the affluent, issues may include infrastructure maintenance and international connectivity; for the marginalized, basic services such as clean water, waste management, and electricity are paramount.</w:t>
      </w:r>
    </w:p>
    <w:p>
      <w:pPr>
        <w:pStyle w:val="BodyText"/>
      </w:pPr>
      <w:r>
        <w:t xml:space="preserve">A politician in Senegal Dakar cannot afford a one-size-fits-all policy approach. The electorate is highly fragmented by class but united by a shared national identity. Effective governance requires the politician to act as a bridge between these disparate worlds, advocating for equitable resource distribution while maintaining social cohesion. The pressure of urban density also means that logistical failures—traffic jams, waste collection delays—are immediately visible and politically costly.</w:t>
      </w:r>
    </w:p>
    <w:bookmarkEnd w:id="21"/>
    <w:bookmarkStart w:id="22" w:name="digital-activism-and-the-young-vote"/>
    <w:p>
      <w:pPr>
        <w:pStyle w:val="Heading3"/>
      </w:pPr>
      <w:r>
        <w:t xml:space="preserve">3. Digital Activism and the Young Vote</w:t>
      </w:r>
    </w:p>
    <w:p>
      <w:pPr>
        <w:pStyle w:val="FirstParagraph"/>
      </w:pPr>
      <w:r>
        <w:t xml:space="preserve">A significant demographic shift in Senegal Dakar is the rise of "Y'en a Marre" (We’ve Had Enough) and similar youth movements. These groups have fundamentally altered the political landscape by utilizing digital platforms to mobilize citizens outside of traditional party structures. For the modern politician, ignoring digital engagement is tantamount to political suicide.</w:t>
      </w:r>
    </w:p>
    <w:p>
      <w:pPr>
        <w:pStyle w:val="BodyText"/>
      </w:pPr>
      <w:r>
        <w:t xml:space="preserve">In recent years, we have observed politicians in Senegal Dakar adapting by creating direct communication channels through Facebook, Twitter (X), and WhatsApp. This allows for real-time feedback on policy decisions and faster crisis response. However, this digital transparency also exposes inconsistencies between campaign rhetoric and actual performance. The politician must now be a content creator as much as a legislator, crafting narratives that resonate with the aspirations of Dakar’s youth while delivering tangible results.</w:t>
      </w:r>
    </w:p>
    <w:bookmarkEnd w:id="22"/>
    <w:bookmarkStart w:id="23" w:name="reimagining-civic-duty-beyond-patronage"/>
    <w:p>
      <w:pPr>
        <w:pStyle w:val="Heading3"/>
      </w:pPr>
      <w:r>
        <w:t xml:space="preserve">4. Reimagining Civic Duty: Beyond Patronage</w:t>
      </w:r>
    </w:p>
    <w:p>
      <w:pPr>
        <w:pStyle w:val="FirstParagraph"/>
      </w:pPr>
      <w:r>
        <w:t xml:space="preserve">Historically, many politicians in Senegal have been viewed through the lens of clan leadership or tribal allegiance. In Senegal Dakar, this traditional loyalty is being challenged by a growing emphasis on civic duty and meritocracy. Citizens are increasingly asking not "Who do you belong to?" but "What have you done for the city?"</w:t>
      </w:r>
    </w:p>
    <w:p>
      <w:pPr>
        <w:pStyle w:val="BodyText"/>
      </w:pPr>
      <w:r>
        <w:t xml:space="preserve">This shift requires politicians to demonstrate competence in urban planning, environmental protection, and economic development. Initiatives such as the Dakar Sustainable City Project require political leaders who can collaborate with international partners while ensuring local communities benefit. The politician becomes a project manager, coordinating between government agencies, private investors, and civil society organizations.</w:t>
      </w:r>
    </w:p>
    <w:p>
      <w:pPr>
        <w:pStyle w:val="BodyText"/>
      </w:pPr>
      <w:r>
        <w:t xml:space="preserve">Furthermore, the concept of *Teranga* (hospitality/welcome) is being extended to governance. A good politician in this context is seen as one who welcomes citizen participation in decision-making processes. Town hall meetings in Senegal Dakar are becoming more frequent, serving as platforms where the politician listens rather than dictates.</w:t>
      </w:r>
    </w:p>
    <w:bookmarkEnd w:id="23"/>
    <w:bookmarkStart w:id="24" w:name="challenges-and-future-directions"/>
    <w:p>
      <w:pPr>
        <w:pStyle w:val="Heading3"/>
      </w:pPr>
      <w:r>
        <w:t xml:space="preserve">5. Challenges and Future Directions</w:t>
      </w:r>
    </w:p>
    <w:p>
      <w:pPr>
        <w:pStyle w:val="FirstParagraph"/>
      </w:pPr>
      <w:r>
        <w:t xml:space="preserve">Despite these positive shifts, significant challenges remain. Corruption continues to be a hurdle in maintaining public trust. Additionally, the informal economy, which employs a vast portion of Senegal Dakar’s workforce, often falls outside the regulatory frameworks that politicians try to implement. Balancing regulation with economic freedom is a delicate task for any politician operating in this context.</w:t>
      </w:r>
    </w:p>
    <w:p>
      <w:pPr>
        <w:pStyle w:val="BodyText"/>
      </w:pPr>
      <w:r>
        <w:t xml:space="preserve">Looking forward, the role of the politician will likely become more technocratic yet more empathetic. There is a growing need for data-driven governance in Senegal Dakar, where decisions are based on empirical evidence rather than political intuition. However, this must be coupled with an deep understanding of local cultural nuances. The successful politician will be one who can code-switch between the language of global economics and the local dialects of Dakar’s neighborhoods.</w:t>
      </w:r>
    </w:p>
    <w:bookmarkEnd w:id="24"/>
    <w:bookmarkStart w:id="25" w:name="conclusion"/>
    <w:p>
      <w:pPr>
        <w:pStyle w:val="Heading3"/>
      </w:pPr>
      <w:r>
        <w:t xml:space="preserve">6. Conclusion</w:t>
      </w:r>
    </w:p>
    <w:p>
      <w:pPr>
        <w:pStyle w:val="FirstParagraph"/>
      </w:pPr>
      <w:r>
        <w:t xml:space="preserve">In conclusion, the role of the politician in Senegal Dakar is undergoing a profound transformation. No longer bound by traditional patronage networks alone, today’s leaders must navigate a complex web of digital expectations, urban inequalities, and youth-driven activism. The effective politician is one who embraces transparency, leverages technology for engagement, and remains deeply rooted in the community they serve.</w:t>
      </w:r>
    </w:p>
    <w:p>
      <w:pPr>
        <w:pStyle w:val="BodyText"/>
      </w:pPr>
      <w:r>
        <w:t xml:space="preserve">For Senegal Dakar to continue its trajectory of stable development, its politicians must evolve from being mere representatives to becoming active facilitators of civic empowerment. By bridging the gap between tradition and modernity, they can ensure that the capital remains a model of democratic resilience in Africa. The future of Senegal Dakar’s politics lies in this hybrid model: honoring the past while aggressively innovating for a sustainable future.</w:t>
      </w:r>
    </w:p>
    <w:bookmarkEnd w:id="25"/>
    <w:bookmarkStart w:id="26" w:name="references"/>
    <w:p>
      <w:pPr>
        <w:pStyle w:val="Heading3"/>
      </w:pPr>
      <w:r>
        <w:t xml:space="preserve">References</w:t>
      </w:r>
    </w:p>
    <w:p>
      <w:pPr>
        <w:numPr>
          <w:ilvl w:val="0"/>
          <w:numId w:val="1001"/>
        </w:numPr>
        <w:pStyle w:val="Compact"/>
      </w:pPr>
      <w:r>
        <w:t xml:space="preserve">Diaw, M. (2021). *Urbanization and Political Change in Senegal Dakar*. Journal of African Urban Studies.</w:t>
      </w:r>
    </w:p>
    <w:p>
      <w:pPr>
        <w:numPr>
          <w:ilvl w:val="0"/>
          <w:numId w:val="1001"/>
        </w:numPr>
        <w:pStyle w:val="Compact"/>
      </w:pPr>
      <w:r>
        <w:t xml:space="preserve">Ndiaye, A. (2019). *The Digital Ballot: Social Media and Youth Mobilization in West Africa*. Dakar Press.</w:t>
      </w:r>
    </w:p>
    <w:p>
      <w:pPr>
        <w:numPr>
          <w:ilvl w:val="0"/>
          <w:numId w:val="1001"/>
        </w:numPr>
        <w:pStyle w:val="Compact"/>
      </w:pPr>
      <w:r>
        <w:t xml:space="preserve">Sene, K. (2022). *From Patronage to Performance: Rethinking Governance in Senegal*. International Relations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Contemporary Senegal Dakar: Bridging Tradition and Modernity</dc:title>
  <dc:creator/>
  <dc:language>en</dc:language>
  <cp:keywords/>
  <dcterms:created xsi:type="dcterms:W3CDTF">2026-07-29T13:24:47Z</dcterms:created>
  <dcterms:modified xsi:type="dcterms:W3CDTF">2026-07-29T13:24:47Z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