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Uganda</w:t>
      </w:r>
      <w:r>
        <w:t xml:space="preserve"> </w:t>
      </w:r>
      <w:r>
        <w:t xml:space="preserve">Kampala</w:t>
      </w:r>
    </w:p>
    <w:p>
      <w:pPr>
        <w:pStyle w:val="FirstParagraph"/>
      </w:pPr>
      <w:r>
        <w:t xml:space="preserve">```html</w:t>
      </w:r>
    </w:p>
    <w:bookmarkStart w:id="29" w:name="X8cef509d258f96d86f5cd7419ab58c068c32b88"/>
    <w:p>
      <w:pPr>
        <w:pStyle w:val="Heading1"/>
      </w:pPr>
      <w:r>
        <w:t xml:space="preserve">The Evolving Role of the Politician in Contemporary Uganda Kampala: Governance, Accountability, and Public Trust</w:t>
      </w:r>
    </w:p>
    <w:p>
      <w:pPr>
        <w:pStyle w:val="FirstParagraph"/>
      </w:pPr>
      <w:r>
        <w:rPr>
          <w:bCs/>
          <w:b/>
        </w:rPr>
        <w:t xml:space="preserve">Author:</w:t>
      </w:r>
      <w:r>
        <w:t xml:space="preserve">[Placeholder Name]</w:t>
      </w:r>
      <w:r>
        <w:br/>
      </w:r>
      <w:r>
        <w:t xml:space="preserve">Department of Political Science &amp; Public Administration</w:t>
      </w:r>
      <w:r>
        <w:br/>
      </w:r>
      <w:r>
        <w:t xml:space="preserve">Institute for Democratic Studies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multifaceted role of the politician within the specific socio-political context of Uganda Kampala. As the capital city serves as both a symbolic heart and an administrative nerve center for East Africa, Ugandan politicians operating within this metropolis face unique pressures. This study explores how traditional patronage networks are clashing with modern demands for transparency, digital engagement, and efficient service delivery. By analyzing recent governance trends in Uganda Kampala, we argue that the contemporary politician must transition from being merely a representative of interests to becoming an active facilitator of urban development. The findings suggest that while infrastructure challenges remain significant, there is a growing expectation for politicians to leverage technology and grassroots mobilization not just for electoral gain, but for sustainable policy implementation.</w:t>
      </w:r>
    </w:p>
    <w:bookmarkEnd w:id="20"/>
    <w:bookmarkStart w:id="21" w:name="introduction"/>
    <w:p>
      <w:pPr>
        <w:pStyle w:val="Heading2"/>
      </w:pPr>
      <w:r>
        <w:t xml:space="preserve">1. Introduction</w:t>
      </w:r>
    </w:p>
    <w:p>
      <w:pPr>
        <w:pStyle w:val="FirstParagraph"/>
      </w:pPr>
      <w:r>
        <w:t xml:space="preserve">The political landscape of East Africa has undergone significant transformation in the last two decades. Nowhere is this more visible than in Uganda Kampala, a city that represents the complex interplay between rapid urbanization and entrenched political structures. For any politician seeking influence or office, Uganda Kampala presents a paradoxical environment: it is home to the most educated populace in the country, yet it remains deeply influenced by rural patronage networks that often extend their reach into the capital's corridors of power.</w:t>
      </w:r>
    </w:p>
    <w:p>
      <w:pPr>
        <w:pStyle w:val="BodyText"/>
      </w:pPr>
      <w:r>
        <w:t xml:space="preserve">The term "politician" in this context cannot be viewed through a monolithic lens. In Uganda Kampala, the politician is simultaneously a lawmaker, an urban planner, a crisis manager during health emergencies (such as cholera outbreaks), and a broker of resources. This paper aims to dissect these roles, highlighting how the expectations of constituents in Uganda Kampala are reshaping political behavior. We posit that the efficacy of any political strategy in this region is directly correlated with its ability to address immediate urban grievances while maintaining long-term strategic alliances.</w:t>
      </w:r>
    </w:p>
    <w:bookmarkEnd w:id="21"/>
    <w:bookmarkStart w:id="22" w:name="X6beb55bd6c567a52e5563a754131316dd7a433c"/>
    <w:p>
      <w:pPr>
        <w:pStyle w:val="Heading2"/>
      </w:pPr>
      <w:r>
        <w:t xml:space="preserve">2. Historical Context: The Politician as Patron and Representative</w:t>
      </w:r>
    </w:p>
    <w:p>
      <w:pPr>
        <w:pStyle w:val="FirstParagraph"/>
      </w:pPr>
      <w:r>
        <w:t xml:space="preserve">To understand the current state of politics in Uganda Kampala, one must acknowledge the historical legacy of patron-client relationships. Historically, many politicians in Uganda operated within a system where access to state resources was distributed through personal loyalty rather than meritocratic public service. In Kampala, this manifested in the allocation of contracts for road construction, housing projects, and utility services.</w:t>
      </w:r>
    </w:p>
    <w:p>
      <w:pPr>
        <w:pStyle w:val="BodyText"/>
      </w:pPr>
      <w:r>
        <w:t xml:space="preserve">However, the dynamics are shifting. The younger demographic in Uganda Kampala is increasingly skeptical of traditional patronage. While older generations may still rely on politicians for direct material assistance (such as school fees or medical bills), the emerging middle class demands structural improvements: reliable electricity, functional waste management systems, and predictable traffic flow. Consequently, the politician who fails to deliver these tangible goods risks losing legitimacy not just in Kampala, but across the broader national narrative.</w:t>
      </w:r>
    </w:p>
    <w:bookmarkEnd w:id="22"/>
    <w:bookmarkStart w:id="23" w:name="X43e2e7ea1a4c351b15bbd5425c998db814c7728"/>
    <w:p>
      <w:pPr>
        <w:pStyle w:val="Heading2"/>
      </w:pPr>
      <w:r>
        <w:t xml:space="preserve">3. Digital Engagement and the Modern Politician</w:t>
      </w:r>
    </w:p>
    <w:p>
      <w:pPr>
        <w:pStyle w:val="FirstParagraph"/>
      </w:pPr>
      <w:r>
        <w:t xml:space="preserve">A critical aspect of modern political practice in Uganda Kampala is the rise of digital platforms. Social media has democratized information flow, allowing citizens to hold politicians accountable in real-time. In previous decades, a politician could control their narrative through traditional media outlets or public rallies. Today, video footage of poor infrastructure or controversial statements spreads rapidly across networks used heavily by residents of Uganda Kampala.</w:t>
      </w:r>
    </w:p>
    <w:p>
      <w:pPr>
        <w:pStyle w:val="BodyText"/>
      </w:pPr>
      <w:r>
        <w:t xml:space="preserve">This digital shift forces the politician to adapt quickly. The "man on the street" in Kampala is now connected to a global conversation about governance standards. Politicians who utilize data analytics to understand voter concerns, and those who engage in transparent dialogue online, are gaining ground over those who rely solely on opaque backroom dealings. For instance, recent town hall meetings streamed live have shown higher engagement rates among youth voters in Uganda Kampala compared to traditional campaign rallies.</w:t>
      </w:r>
    </w:p>
    <w:bookmarkEnd w:id="23"/>
    <w:bookmarkStart w:id="24" w:name="challenges-of-urban-governance"/>
    <w:p>
      <w:pPr>
        <w:pStyle w:val="Heading2"/>
      </w:pPr>
      <w:r>
        <w:t xml:space="preserve">4. Challenges of Urban Governance</w:t>
      </w:r>
    </w:p>
    <w:p>
      <w:pPr>
        <w:pStyle w:val="FirstParagraph"/>
      </w:pPr>
      <w:r>
        <w:t xml:space="preserve">The physical reality of Uganda Kampala poses immense challenges for its politicians. Rapid urbanization has outpaced infrastructure development, leading to congestion, pollution, and housing deficits. A politician in this context must navigate the delicate balance between enforcing regulations (such as demolishing illegal structures) and protecting the livelihoods of informal sector workers.</w:t>
      </w:r>
    </w:p>
    <w:p>
      <w:pPr>
        <w:pStyle w:val="BodyText"/>
      </w:pPr>
      <w:r>
        <w:t xml:space="preserve">Furthermore, public health crises have tested the resilience of political leadership in Uganda Kampala. The response to cholera outbreaks has frequently highlighted gaps between policy promises and ground-level execution. Politicians are increasingly expected to coordinate with local health authorities, international donors, and community leaders. This requires a level of technical competence and collaborative spirit that goes beyond traditional legislative duties.</w:t>
      </w:r>
    </w:p>
    <w:bookmarkEnd w:id="24"/>
    <w:bookmarkStart w:id="25" w:name="the-role-of-civil-society-and-opposition"/>
    <w:p>
      <w:pPr>
        <w:pStyle w:val="Heading2"/>
      </w:pPr>
      <w:r>
        <w:t xml:space="preserve">5. The Role of Civil Society and Opposition</w:t>
      </w:r>
    </w:p>
    <w:p>
      <w:pPr>
        <w:pStyle w:val="FirstParagraph"/>
      </w:pPr>
      <w:r>
        <w:t xml:space="preserve">In Uganda Kampala, civil society organizations (CSOs) play a pivotal role in shaping political discourse. Activists, journalists, and community groups often act as watchdogs over government activities. For the politician, engaging constructively with these groups is no longer optional but essential for maintaining social license to operate.</w:t>
      </w:r>
    </w:p>
    <w:p>
      <w:pPr>
        <w:pStyle w:val="BodyText"/>
      </w:pPr>
      <w:r>
        <w:t xml:space="preserve">Similarly, the opposition parties in Uganda Kampala have become more sophisticated in their critique of governance. They focus on specific local issues—such as water scarcity or road maintenance—rather than just national ideological debates. This granular approach forces ruling politicians to be more responsive to hyper-local needs within the capital city.</w:t>
      </w:r>
    </w:p>
    <w:bookmarkEnd w:id="25"/>
    <w:bookmarkStart w:id="26" w:name="X146b7be13e27cd3f2bb5794831c72914145a74d"/>
    <w:p>
      <w:pPr>
        <w:pStyle w:val="Heading2"/>
      </w:pPr>
      <w:r>
        <w:t xml:space="preserve">6. Recommendations for Future Political Practice</w:t>
      </w:r>
    </w:p>
    <w:p>
      <w:pPr>
        <w:pStyle w:val="FirstParagraph"/>
      </w:pPr>
      <w:r>
        <w:t xml:space="preserve">Based on the analysis of current trends in Uganda Kampala, we propose several recommendations for aspiring and incumbent politicians:</w:t>
      </w:r>
    </w:p>
    <w:p>
      <w:pPr>
        <w:numPr>
          <w:ilvl w:val="0"/>
          <w:numId w:val="1001"/>
        </w:numPr>
        <w:pStyle w:val="Compact"/>
      </w:pPr>
      <w:r>
        <w:rPr>
          <w:bCs/>
          <w:b/>
        </w:rPr>
        <w:t xml:space="preserve">Data-Driven Policy Making:</w:t>
      </w:r>
    </w:p>
    <w:p>
      <w:pPr>
        <w:numPr>
          <w:ilvl w:val="0"/>
          <w:numId w:val="1001"/>
        </w:numPr>
        <w:pStyle w:val="Compact"/>
      </w:pPr>
      <w:r>
        <w:rPr>
          <w:bCs/>
          <w:b/>
        </w:rPr>
        <w:t xml:space="preserve">Enhanced Transparency:</w:t>
      </w:r>
    </w:p>
    <w:p>
      <w:pPr>
        <w:numPr>
          <w:ilvl w:val="0"/>
          <w:numId w:val="1001"/>
        </w:numPr>
        <w:pStyle w:val="Compact"/>
      </w:pPr>
      <w:r>
        <w:rPr>
          <w:bCs/>
          <w:b/>
        </w:rPr>
        <w:t xml:space="preserve">Digital Literacy:</w:t>
      </w:r>
    </w:p>
    <w:p>
      <w:pPr>
        <w:numPr>
          <w:ilvl w:val="0"/>
          <w:numId w:val="1001"/>
        </w:numPr>
        <w:pStyle w:val="Compact"/>
      </w:pPr>
      <w:r>
        <w:rPr>
          <w:bCs/>
          <w:b/>
        </w:rPr>
        <w:t xml:space="preserve">Cross-Sector Collaboration:</w:t>
      </w:r>
    </w:p>
    <w:bookmarkEnd w:id="26"/>
    <w:bookmarkStart w:id="27" w:name="conclusion"/>
    <w:p>
      <w:pPr>
        <w:pStyle w:val="Heading2"/>
      </w:pPr>
      <w:r>
        <w:t xml:space="preserve">7. Conclusion</w:t>
      </w:r>
    </w:p>
    <w:p>
      <w:pPr>
        <w:pStyle w:val="FirstParagraph"/>
      </w:pPr>
      <w:r>
        <w:t xml:space="preserve">The role of the politician in Uganda Kampala is undergoing a profound transformation. The era of unchecked patronage is giving way to an age of scrutiny, digital engagement, and demand for efficient governance. While challenges remain significant, including infrastructure deficits and social inequalities, there is a clear trajectory toward greater accountability.</w:t>
      </w:r>
    </w:p>
    <w:p>
      <w:pPr>
        <w:pStyle w:val="BodyText"/>
      </w:pPr>
      <w:r>
        <w:t xml:space="preserve">For the future stability and prosperity of Uganda Kampala, politicians must evolve from being mere distributors of favors to becoming architects of sustainable urban development. By embracing technology, fostering collaboration with civil society, and prioritizing transparent governance, the modern politician can meet the rising expectations of the people they serve. The city stands at a crossroads; how its leaders navigate this path will define not only their political careers but also the future trajectory of Uganda as a nation.</w:t>
      </w:r>
    </w:p>
    <w:bookmarkEnd w:id="27"/>
    <w:bookmarkStart w:id="28" w:name="references"/>
    <w:p>
      <w:pPr>
        <w:pStyle w:val="Heading2"/>
      </w:pPr>
      <w:r>
        <w:t xml:space="preserve">References</w:t>
      </w:r>
    </w:p>
    <w:p>
      <w:pPr>
        <w:pStyle w:val="FirstParagraph"/>
      </w:pPr>
      <w:r>
        <w:t xml:space="preserve">(Note: In a full academic submission, specific citations would be included here referencing local policy documents, news archives from Kampala-based media outlets such as The Daily Monitor or New Vision, and academic journals on African governance.)</w:t>
      </w:r>
    </w:p>
    <w:p>
      <w:pPr>
        <w:pStyle w:val="BodyText"/>
      </w:pPr>
      <w:r>
        <w:br/>
      </w:r>
      <w:r>
        <w:br/>
      </w:r>
    </w:p>
    <w:p>
      <w:r>
        <w:pict>
          <v:rect style="width:0;height:1.5pt" o:hralign="center" o:hrstd="t" o:hr="t"/>
        </w:pic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Uganda Kampala</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