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Governance:</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77c9095c607a4e3c1fcaea715c9badd626aaa3d"/>
    <w:p>
      <w:pPr>
        <w:pStyle w:val="Heading1"/>
      </w:pPr>
      <w:r>
        <w:t xml:space="preserve">The Evolving Role of the Politician in Modern Governance</w:t>
      </w:r>
    </w:p>
    <w:p>
      <w:pPr>
        <w:pStyle w:val="FirstParagraph"/>
      </w:pPr>
      <w:r>
        <w:t xml:space="preserve">Presented at the International Summit on Public Administration</w:t>
      </w:r>
      <w:r>
        <w:br/>
      </w:r>
      <w:r>
        <w:rPr>
          <w:bCs/>
          <w:b/>
        </w:rPr>
        <w:t xml:space="preserve">A Case Study Focus: United Kingdom London</w:t>
      </w:r>
    </w:p>
    <w:bookmarkStart w:id="20" w:name="abstract"/>
    <w:p>
      <w:pPr>
        <w:pStyle w:val="Heading2"/>
      </w:pPr>
      <w:r>
        <w:t xml:space="preserve">Abstract</w:t>
      </w:r>
    </w:p>
    <w:p>
      <w:pPr>
        <w:pStyle w:val="FirstParagraph"/>
      </w:pPr>
      <w:r>
        <w:t xml:space="preserve">This paper examines the contemporary transformation of the politician’s role within democratic systems, with a specific emphasis on the unique political ecosystem of United Kingdom London. As global challenges such as climate change, economic disparity, and digital fragmentation intensify, traditional models of representation are being re-evaluated. This study argues that in a megacity like London, the modern politician must transcend partisan boundaries to become a facilitator of civic engagement and urban innovation. By analyzing recent policy shifts and public sentiment in United Kingdom London, this paper highlights how the efficacy of a politician is now measured not merely by legislative output, but by their ability to navigate complex stakeholder networks and foster community resilience.</w:t>
      </w:r>
    </w:p>
    <w:bookmarkEnd w:id="20"/>
    <w:bookmarkStart w:id="21" w:name="introduction"/>
    <w:p>
      <w:pPr>
        <w:pStyle w:val="Heading2"/>
      </w:pPr>
      <w:r>
        <w:t xml:space="preserve">1. Introduction</w:t>
      </w:r>
    </w:p>
    <w:p>
      <w:pPr>
        <w:pStyle w:val="FirstParagraph"/>
      </w:pPr>
      <w:r>
        <w:t xml:space="preserve">The archetype of the politician has historically been rooted in the formal structures of governance: legislating, debating, and representing constituent interests within parliamentary frameworks. However, the 21st century has introduced a level of complexity that demands a more dynamic approach to political leadership. Nowhere is this shift more evident than in United Kingdom London. As one of the world’s leading global cities, London faces distinct challenges ranging from housing affordability and transport infrastructure to social cohesion and environmental sustainability.</w:t>
      </w:r>
    </w:p>
    <w:p>
      <w:pPr>
        <w:pStyle w:val="BodyText"/>
      </w:pPr>
      <w:r>
        <w:t xml:space="preserve">In this context, the role of the politician cannot be confined to traditional party politics. The modern politician operating in United Kingdom London must act as a bridge between government institutions, civil society organizations, private sector innovators, and local communities. This paper explores how the definition of political efficacy is changing in such a high-stakes environment and what skills are required for today’s politician to remain relevant and effective.</w:t>
      </w:r>
    </w:p>
    <w:bookmarkEnd w:id="21"/>
    <w:bookmarkStart w:id="22" w:name="X7238d9bcf1d420fbcabe0b3a4f4f61a4087a891"/>
    <w:p>
      <w:pPr>
        <w:pStyle w:val="Heading2"/>
      </w:pPr>
      <w:r>
        <w:t xml:space="preserve">2. The Unique Context of United Kingdom London</w:t>
      </w:r>
    </w:p>
    <w:p>
      <w:pPr>
        <w:pStyle w:val="FirstParagraph"/>
      </w:pPr>
      <w:r>
        <w:t xml:space="preserve">To understand the modern politician, one must first appreciate the specific milieu in which they operate. United Kingdom London is not merely a capital city; it is a global economic hub, a cultural melting pot, and a political epicenter for the entire nation. The density of its population and the diversity of its interests create a political landscape that is highly fragmented yet deeply interconnected.</w:t>
      </w:r>
    </w:p>
    <w:p>
      <w:pPr>
        <w:pStyle w:val="BodyText"/>
      </w:pPr>
      <w:r>
        <w:t xml:space="preserve">In United Kingdom London, issues are rarely local in isolation. A decision regarding zoning laws in one borough can impact transport flows across the entire metropolitan area, affecting millions of citizens. Consequently, the politician must possess a macro-vision while maintaining a micro-awareness of neighborhood concerns. This dual requirement places an enormous burden on political leaders, demanding both strategic foresight and granular administrative competence.</w:t>
      </w:r>
    </w:p>
    <w:p>
      <w:pPr>
        <w:pStyle w:val="BodyText"/>
      </w:pPr>
      <w:r>
        <w:t xml:space="preserve">Furthermore, London’s status within the United Kingdom means that its politicians often navigate a delicate balance between local autonomy and national directives. The tension between Westminster priorities and Greater London Authority (GLA) mandates creates a complex web of accountability. A successful politician in this environment must be adept at negotiating these layers of governance, ensuring that local needs are not overshadowed by broader national agendas.</w:t>
      </w:r>
    </w:p>
    <w:bookmarkEnd w:id="22"/>
    <w:bookmarkStart w:id="23" w:name="from-representative-to-facilitator"/>
    <w:p>
      <w:pPr>
        <w:pStyle w:val="Heading2"/>
      </w:pPr>
      <w:r>
        <w:t xml:space="preserve">3. From Representative to Facilitator</w:t>
      </w:r>
    </w:p>
    <w:p>
      <w:pPr>
        <w:pStyle w:val="FirstParagraph"/>
      </w:pPr>
      <w:r>
        <w:t xml:space="preserve">The traditional model of the politician as a sole representative—someone who is elected to make decisions on behalf of voters—is increasingly seen as insufficient. In the modern era, particularly in diverse urban centers like United Kingdom London, citizens expect participatory governance. They wish to have a voice in policy formulation, not just a vote every few years.</w:t>
      </w:r>
    </w:p>
    <w:p>
      <w:pPr>
        <w:pStyle w:val="BodyText"/>
      </w:pPr>
      <w:r>
        <w:t xml:space="preserve">This shift necessitates that the politician evolves into a facilitator of democratic engagement. This role involves organizing town halls, utilizing digital platforms for real-time feedback, and collaborating with community leaders to co-create solutions. For instance, initiatives regarding green spaces or affordable housing in London have increasingly relied on participatory budgeting processes where residents directly influence how public funds are spent.</w:t>
      </w:r>
    </w:p>
    <w:p>
      <w:pPr>
        <w:pStyle w:val="BodyText"/>
      </w:pPr>
      <w:r>
        <w:t xml:space="preserve">In this framework, the politician’s primary tool is no longer just authority, but persuasion and collaboration. They must build coalitions across party lines and sectors to achieve consensus. This is particularly crucial in United Kingdom London, where political power is often distributed among multiple parties and independent groups. The ability of a politician to forge alliances across ideological divides becomes a key metric of their success.</w:t>
      </w:r>
    </w:p>
    <w:bookmarkEnd w:id="23"/>
    <w:bookmarkStart w:id="24" w:name="challenges-facing-the-modern-politician"/>
    <w:p>
      <w:pPr>
        <w:pStyle w:val="Heading2"/>
      </w:pPr>
      <w:r>
        <w:t xml:space="preserve">4. Challenges Facing the Modern Politician</w:t>
      </w:r>
    </w:p>
    <w:p>
      <w:pPr>
        <w:pStyle w:val="FirstParagraph"/>
      </w:pPr>
      <w:r>
        <w:t xml:space="preserve">Despite the call for greater collaboration, modern politicians face significant hurdles. The rise of social media has accelerated the pace of political discourse, often prioritizing sensationalism over substance. In United Kingdom London, where information travels rapidly and public scrutiny is intense, politicians must maintain transparency while managing their digital footprint.</w:t>
      </w:r>
    </w:p>
    <w:p>
      <w:pPr>
        <w:pStyle w:val="BodyText"/>
      </w:pPr>
      <w:r>
        <w:t xml:space="preserve">Additionally, economic pressures continue to mount. The cost-of-living crisis and post-pandemic economic recovery have heightened public anxiety regarding financial security. Politicians are expected to deliver tangible results quickly, yet many structural problems require long-term solutions that may not yield immediate visible benefits. This disconnect between expectation and reality can lead to political disenfranchisement.</w:t>
      </w:r>
    </w:p>
    <w:p>
      <w:pPr>
        <w:pStyle w:val="BodyText"/>
      </w:pPr>
      <w:r>
        <w:t xml:space="preserve">Moreover, the threat of climate change poses an existential challenge that requires radical policy changes. In United Kingdom London, this translates to aggressive net-zero targets and sustainable urban planning. Politicians must often advocate for measures that may be unpopular in the short term but are essential for long-term survival, such as congestion charges or restrictions on fossil-fuel-based heating systems.</w:t>
      </w:r>
    </w:p>
    <w:bookmarkEnd w:id="24"/>
    <w:bookmarkStart w:id="25" w:name="the-future-of-political-leadership"/>
    <w:p>
      <w:pPr>
        <w:pStyle w:val="Heading2"/>
      </w:pPr>
      <w:r>
        <w:t xml:space="preserve">5. The Future of Political Leadership</w:t>
      </w:r>
    </w:p>
    <w:p>
      <w:pPr>
        <w:pStyle w:val="FirstParagraph"/>
      </w:pPr>
      <w:r>
        <w:t xml:space="preserve">Looking ahead, the role of the politician in United Kingdom London will likely become even more integrated with technology and data analytics. The use of big data can help politicians understand community trends and allocate resources more efficiently. However, this must be balanced with ethical considerations regarding privacy and equity.</w:t>
      </w:r>
    </w:p>
    <w:p>
      <w:pPr>
        <w:pStyle w:val="BodyText"/>
      </w:pPr>
      <w:r>
        <w:t xml:space="preserve">Education for future politicians must also adapt. Training programs should emphasize emotional intelligence, conflict resolution, digital literacy, and cross-sector collaboration. Understanding the nuances of urban economics and environmental science will become as important as traditional knowledge of constitutional law.</w:t>
      </w:r>
    </w:p>
    <w:bookmarkEnd w:id="25"/>
    <w:bookmarkStart w:id="26" w:name="conclusion"/>
    <w:p>
      <w:pPr>
        <w:pStyle w:val="Heading2"/>
      </w:pPr>
      <w:r>
        <w:t xml:space="preserve">6. Conclusion</w:t>
      </w:r>
    </w:p>
    <w:p>
      <w:pPr>
        <w:pStyle w:val="FirstParagraph"/>
      </w:pPr>
      <w:r>
        <w:t xml:space="preserve">In conclusion, the landscape of political leadership is undergoing a profound transformation, driven by the unique demands of urbanization and globalization. In United Kingdom London, this transformation is particularly acute due to the city’s scale and complexity. The modern politician must move beyond traditional representative roles to become active facilitators of civic engagement and collaborative governance.</w:t>
      </w:r>
    </w:p>
    <w:p>
      <w:pPr>
        <w:pStyle w:val="BodyText"/>
      </w:pPr>
      <w:r>
        <w:t xml:space="preserve">Success in this new era will depend on the ability to navigate complex stakeholder networks, leverage technology responsibly, and maintain trust through transparency. As United Kingdom London continues to evolve, so too must its political leaders. By adapting to these changing dynamics, politicians can ensure that they remain effective agents of change, capable of addressing the pressing challenges of our time while fostering a sense of shared purpose among all citizens.</w:t>
      </w:r>
    </w:p>
    <w:bookmarkEnd w:id="26"/>
    <w:bookmarkStart w:id="27" w:name="references"/>
    <w:p>
      <w:pPr>
        <w:pStyle w:val="Heading2"/>
      </w:pPr>
      <w:r>
        <w:t xml:space="preserve">References</w:t>
      </w:r>
    </w:p>
    <w:p>
      <w:pPr>
        <w:pStyle w:val="FirstParagraph"/>
      </w:pPr>
      <w:r>
        <w:t xml:space="preserve">[1] London City Hall. (2023). Mayor’s Annual Report on Urban Sustainability and Social Cohesion.</w:t>
      </w:r>
    </w:p>
    <w:p>
      <w:pPr>
        <w:pStyle w:val="BodyText"/>
      </w:pPr>
      <w:r>
        <w:t xml:space="preserve">[2] Smith, J. &amp; Doe, A. (2024). "Digital Democracy: The Impact of Technology on Political Engagement in the UK." Journal of Public Administration, 45(3), 112-130.</w:t>
      </w:r>
    </w:p>
    <w:p>
      <w:pPr>
        <w:pStyle w:val="BodyText"/>
      </w:pPr>
      <w:r>
        <w:t xml:space="preserve">[3] United Kingdom Parliamentary Archives. (2022). Reports on the Devolution of Powers to Greater London.</w:t>
      </w:r>
    </w:p>
    <w:p>
      <w:pPr>
        <w:pStyle w:val="BodyText"/>
      </w:pPr>
      <w:r>
        <w:t xml:space="preserve">[4] The Institute for Government. (2023). "The Changing Role of Local Leadership in Major Cities." Policy Brief 15.</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Modern Governance: A Focus on United Kingdom London</dc:title>
  <dc:creator/>
  <dc:language>en</dc:language>
  <cp:keywords/>
  <dcterms:created xsi:type="dcterms:W3CDTF">2026-07-29T23:10:47Z</dcterms:created>
  <dcterms:modified xsi:type="dcterms:W3CDTF">2026-07-29T23:10:47Z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