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f5cef26d489dfa4e0bd3fbfc81668754f6b8526"/>
    <w:p>
      <w:pPr>
        <w:pStyle w:val="Heading1"/>
      </w:pPr>
      <w:r>
        <w:t xml:space="preserve">The Evolution of Political Representation: Navigating Complexity in the Modern Era</w:t>
      </w:r>
    </w:p>
    <w:p>
      <w:pPr>
        <w:pStyle w:val="FirstParagraph"/>
      </w:pPr>
      <w:r>
        <w:rPr>
          <w:bCs/>
          <w:b/>
        </w:rPr>
        <w:t xml:space="preserve">A Conference Paper on the Role of the Politician within United States Houston</w:t>
      </w:r>
    </w:p>
    <w:bookmarkStart w:id="20" w:name="abstract"/>
    <w:p>
      <w:pPr>
        <w:pStyle w:val="Heading3"/>
      </w:pPr>
      <w:r>
        <w:t xml:space="preserve">Abstract</w:t>
      </w:r>
    </w:p>
    <w:p>
      <w:pPr>
        <w:pStyle w:val="FirstParagraph"/>
      </w:pPr>
      <w:r>
        <w:t xml:space="preserve">This paper examines the multifaceted role of the politician in contemporary governance, with a specific focus on United States Houston. As one of the largest cities in Texas and a global hub for energy, aerospace, and healthcare, Houston presents a unique sociopolitical landscape. The traditional definition of a politician as merely an elected official is insufficient to capture the dynamic interplay between policy-making, community engagement, and economic stewardship required in such a diverse metropolis. This study analyzes how the modern politician must adapt to hyper-local challenges while addressing global implications, particularly in areas of infrastructure development, environmental sustainability, and demographic integration. By utilizing case studies from recent municipal elections and policy implementations in United States Houston, this paper argues that effective political leadership requires a shift from partisan rigidity to collaborative governance models.</w:t>
      </w:r>
    </w:p>
    <w:p>
      <w:pPr>
        <w:pStyle w:val="BodyText"/>
      </w:pPr>
      <w:r>
        <w:rPr>
          <w:bCs/>
          <w:b/>
        </w:rPr>
        <w:t xml:space="preserve">Keywords:</w:t>
      </w:r>
      <w:r>
        <w:t xml:space="preserve"> </w:t>
      </w:r>
      <w:r>
        <w:t xml:space="preserve">Politician</w:t>
      </w:r>
      <w:r>
        <w:t xml:space="preserve">,</w:t>
      </w:r>
      <w:r>
        <w:t xml:space="preserve"> </w:t>
      </w:r>
      <w:r>
        <w:t xml:space="preserve">United States Houston</w:t>
      </w:r>
      <w:r>
        <w:t xml:space="preserve">, Municipal Governance, Urban Policy, Political Representation.</w:t>
      </w:r>
    </w:p>
    <w:bookmarkEnd w:id="20"/>
    <w:bookmarkStart w:id="21" w:name="i.-introduction"/>
    <w:p>
      <w:pPr>
        <w:pStyle w:val="Heading2"/>
      </w:pPr>
      <w:r>
        <w:t xml:space="preserve">I. Introduction</w:t>
      </w:r>
    </w:p>
    <w:p>
      <w:pPr>
        <w:pStyle w:val="FirstParagraph"/>
      </w:pPr>
      <w:r>
        <w:t xml:space="preserve">In the annals of American political science, the role of the local politician is often overshadowed by national figures and federal policies. However, it is at the municipal level that governance directly impacts citizens' daily lives, from zoning laws and public transportation to emergency response times and educational funding. This paper posits that understanding the function of a</w:t>
      </w:r>
      <w:r>
        <w:t xml:space="preserve"> </w:t>
      </w:r>
      <w:r>
        <w:rPr>
          <w:bCs/>
          <w:b/>
        </w:rPr>
        <w:t xml:space="preserve">politician</w:t>
      </w:r>
      <w:r>
        <w:t xml:space="preserve"> </w:t>
      </w:r>
      <w:r>
        <w:t xml:space="preserve">requires a contextual approach, particularly in cities like</w:t>
      </w:r>
      <w:r>
        <w:t xml:space="preserve"> </w:t>
      </w:r>
      <w:r>
        <w:rPr>
          <w:bCs/>
          <w:b/>
        </w:rPr>
        <w:t xml:space="preserve">United States Houston</w:t>
      </w:r>
      <w:r>
        <w:t xml:space="preserve">. Located in Texas, Houston is not only the fourth-most populous city in the United States but also a critical node in global energy markets and international trade. Consequently, the decisions made by its political leaders have ripple effects far beyond its city limits.</w:t>
      </w:r>
    </w:p>
    <w:p>
      <w:pPr>
        <w:pStyle w:val="BodyText"/>
      </w:pPr>
      <w:r>
        <w:t xml:space="preserve">The complexity of managing a sprawling metropolis without traditional zoning laws, coupled with significant vulnerability to climate change and hurricanes, demands a new breed of leadership. The modern</w:t>
      </w:r>
      <w:r>
        <w:t xml:space="preserve"> </w:t>
      </w:r>
      <w:r>
        <w:rPr>
          <w:bCs/>
          <w:b/>
        </w:rPr>
        <w:t xml:space="preserve">politician</w:t>
      </w:r>
      <w:r>
        <w:t xml:space="preserve"> </w:t>
      </w:r>
      <w:r>
        <w:t xml:space="preserve">in this context cannot rely solely on ideological platforms; they must possess technical literacy regarding urban planning, environmental science, and economic development. This paper explores the evolving identity of the politician in</w:t>
      </w:r>
      <w:r>
        <w:t xml:space="preserve"> </w:t>
      </w:r>
      <w:r>
        <w:rPr>
          <w:bCs/>
          <w:b/>
        </w:rPr>
        <w:t xml:space="preserve">United States Houston</w:t>
      </w:r>
      <w:r>
        <w:t xml:space="preserve">, highlighting the tension between rapid growth and sustainable infrastructure.</w:t>
      </w:r>
    </w:p>
    <w:bookmarkEnd w:id="21"/>
    <w:bookmarkStart w:id="22" w:name="X4b459496ab0cde1297d3ad58796ef98d38dadac"/>
    <w:p>
      <w:pPr>
        <w:pStyle w:val="Heading2"/>
      </w:pPr>
      <w:r>
        <w:t xml:space="preserve">II. The Houston Context: A Unique Political Landscape</w:t>
      </w:r>
    </w:p>
    <w:p>
      <w:pPr>
        <w:pStyle w:val="FirstParagraph"/>
      </w:pPr>
      <w:r>
        <w:t xml:space="preserve">To understand the specific challenges faced by a</w:t>
      </w:r>
      <w:r>
        <w:t xml:space="preserve"> </w:t>
      </w:r>
      <w:r>
        <w:rPr>
          <w:bCs/>
          <w:b/>
        </w:rPr>
        <w:t xml:space="preserve">politician</w:t>
      </w:r>
      <w:r>
        <w:t xml:space="preserve"> </w:t>
      </w:r>
      <w:r>
        <w:t xml:space="preserve">in this region, one must first appreciate the unique characteristics of</w:t>
      </w:r>
      <w:r>
        <w:t xml:space="preserve"> </w:t>
      </w:r>
      <w:r>
        <w:rPr>
          <w:bCs/>
          <w:b/>
        </w:rPr>
        <w:t xml:space="preserve">United States Houston</w:t>
      </w:r>
      <w:r>
        <w:t xml:space="preserve">. Unlike many other major American cities, Houston lacks comprehensive zoning regulations. This approach fosters rapid commercial and residential development but creates significant friction regarding land use conflicts and environmental protection. The role of the local council member or mayor becomes that of a mediator between developers, residents, and environmental advocates.</w:t>
      </w:r>
    </w:p>
    <w:p>
      <w:pPr>
        <w:pStyle w:val="BodyText"/>
      </w:pPr>
      <w:r>
        <w:t xml:space="preserve">Furthermore,</w:t>
      </w:r>
      <w:r>
        <w:t xml:space="preserve"> </w:t>
      </w:r>
      <w:r>
        <w:rPr>
          <w:bCs/>
          <w:b/>
        </w:rPr>
        <w:t xml:space="preserve">United States Houston</w:t>
      </w:r>
      <w:r>
        <w:t xml:space="preserve"> </w:t>
      </w:r>
      <w:r>
        <w:t xml:space="preserve">is characterized by its immense demographic diversity. It is a "majority-minority" city where no single racial or ethnic group constitutes the majority. For any aspiring politician in this environment, cultural competence and inclusive rhetoric are not merely political tools but essential skills for coalition building. The electorate is fragmented yet interconnected, requiring politicians to navigate complex identity politics while focusing on universal issues such as safety, education quality, and economic opportunity.</w:t>
      </w:r>
    </w:p>
    <w:bookmarkEnd w:id="22"/>
    <w:bookmarkStart w:id="23" w:name="iii.-the-changing-role-of-the-politician"/>
    <w:p>
      <w:pPr>
        <w:pStyle w:val="Heading2"/>
      </w:pPr>
      <w:r>
        <w:t xml:space="preserve">III. The Changing Role of the Politician</w:t>
      </w:r>
    </w:p>
    <w:p>
      <w:pPr>
        <w:pStyle w:val="FirstParagraph"/>
      </w:pPr>
      <w:r>
        <w:t xml:space="preserve">The traditional model of the politician relied heavily on party loyalty and patronage networks. However, in the digital age, particularly within a dynamic city like</w:t>
      </w:r>
      <w:r>
        <w:t xml:space="preserve"> </w:t>
      </w:r>
      <w:r>
        <w:rPr>
          <w:bCs/>
          <w:b/>
        </w:rPr>
        <w:t xml:space="preserve">United States Houston</w:t>
      </w:r>
      <w:r>
        <w:t xml:space="preserve">, this model is eroding. Citizens are increasingly demanding transparency and direct engagement. Social media has democratized political discourse, allowing residents to hold their elected officials accountable in real-time.</w:t>
      </w:r>
    </w:p>
    <w:p>
      <w:pPr>
        <w:pStyle w:val="BodyText"/>
      </w:pPr>
      <w:r>
        <w:t xml:space="preserve">In this landscape, the politician must evolve into a communicator and a facilitator rather than just a legislator. Data analytics now play a crucial role in policy formulation. Politicians in</w:t>
      </w:r>
      <w:r>
        <w:t xml:space="preserve"> </w:t>
      </w:r>
      <w:r>
        <w:rPr>
          <w:bCs/>
          <w:b/>
        </w:rPr>
        <w:t xml:space="preserve">United States Houston</w:t>
      </w:r>
      <w:r>
        <w:t xml:space="preserve"> </w:t>
      </w:r>
      <w:r>
        <w:t xml:space="preserve">are increasingly expected to utilize big data to optimize traffic flow, manage waste collection routes efficiently, and allocate resources during emergencies such as hurricanes or ice storms. The ability to interpret complex datasets and translate them into actionable policies is becoming a defining trait of successful political leadership.</w:t>
      </w:r>
    </w:p>
    <w:p>
      <w:pPr>
        <w:pStyle w:val="BodyText"/>
      </w:pPr>
      <w:r>
        <w:t xml:space="preserve">Moreover, the concept of the politician is expanding beyond government offices. Corporate lobbying NGOs, community activists, and tech entrepreneurs are all vying for influence in policy debates. This blurring of lines means that a modern politician must be adept at cross-sector collaboration. They must negotiate with private sector partners to improve public infrastructure while ensuring that public interests remain paramount.</w:t>
      </w:r>
    </w:p>
    <w:bookmarkEnd w:id="23"/>
    <w:bookmarkStart w:id="24" w:name="X4d16f30b37e8f262201828015b1abf89525d281"/>
    <w:p>
      <w:pPr>
        <w:pStyle w:val="Heading2"/>
      </w:pPr>
      <w:r>
        <w:t xml:space="preserve">IV. Case Study: Infrastructure and Climate Resilience</w:t>
      </w:r>
    </w:p>
    <w:p>
      <w:pPr>
        <w:pStyle w:val="FirstParagraph"/>
      </w:pPr>
      <w:r>
        <w:t xml:space="preserve">A pertinent example of the challenges facing the politician in</w:t>
      </w:r>
      <w:r>
        <w:t xml:space="preserve"> </w:t>
      </w:r>
      <w:r>
        <w:rPr>
          <w:bCs/>
          <w:b/>
        </w:rPr>
        <w:t xml:space="preserve">United States Houston</w:t>
      </w:r>
      <w:r>
        <w:t xml:space="preserve"> </w:t>
      </w:r>
      <w:r>
        <w:t xml:space="preserve">is the issue of climate resilience. As a coastal city, Houston is on the front lines of rising sea levels and increased storm intensity. Recent weather events have exposed vulnerabilities in drainage systems and emergency preparedness protocols.</w:t>
      </w:r>
    </w:p>
    <w:p>
      <w:pPr>
        <w:pStyle w:val="BodyText"/>
      </w:pPr>
      <w:r>
        <w:t xml:space="preserve">The response to these challenges highlights the dual role of the politician as both an advocate for state/federal funding and a manager of local resources. Politicians must lobby effectively at higher levels of government while simultaneously implementing local adaptation strategies. This requires a nuanced understanding of federal grant mechanisms, environmental regulations, and community needs. The failure to address these issues can lead to severe economic consequences and loss of public trust.</w:t>
      </w:r>
    </w:p>
    <w:p>
      <w:pPr>
        <w:pStyle w:val="BodyText"/>
      </w:pPr>
      <w:r>
        <w:t xml:space="preserve">In this context, the politician acts as a bridge between scientific advice and political will. They must translate complex climate models into understandable risks for voters while advocating for long-term investments that may not yield immediate electoral rewards. This underscores the importance of integrity and long-term vision in political leadership.</w:t>
      </w:r>
    </w:p>
    <w:bookmarkEnd w:id="24"/>
    <w:bookmarkStart w:id="26" w:name="v.-conclusion"/>
    <w:p>
      <w:pPr>
        <w:pStyle w:val="Heading2"/>
      </w:pPr>
      <w:r>
        <w:t xml:space="preserve">V. Conclusion</w:t>
      </w:r>
    </w:p>
    <w:p>
      <w:pPr>
        <w:pStyle w:val="FirstParagraph"/>
      </w:pPr>
      <w:r>
        <w:t xml:space="preserve">The analysis presented in this conference paper suggests that the role of the politician is undergoing a profound transformation, particularly in diverse and economically significant cities like</w:t>
      </w:r>
      <w:r>
        <w:t xml:space="preserve"> </w:t>
      </w:r>
      <w:r>
        <w:rPr>
          <w:bCs/>
          <w:b/>
        </w:rPr>
        <w:t xml:space="preserve">United States Houston</w:t>
      </w:r>
      <w:r>
        <w:t xml:space="preserve">. The challenges of managing rapid growth, ensuring environmental sustainability, and fostering social cohesion require politicians to be more than just partisan representatives; they must be skilled negotiators, data-literate strategists, and community builders.</w:t>
      </w:r>
    </w:p>
    <w:p>
      <w:pPr>
        <w:pStyle w:val="BodyText"/>
      </w:pPr>
      <w:r>
        <w:t xml:space="preserve">For scholars and practitioners alike, understanding the specific dynamics of</w:t>
      </w:r>
      <w:r>
        <w:t xml:space="preserve"> </w:t>
      </w:r>
      <w:r>
        <w:rPr>
          <w:bCs/>
          <w:b/>
        </w:rPr>
        <w:t xml:space="preserve">United States Houston</w:t>
      </w:r>
      <w:r>
        <w:t xml:space="preserve"> </w:t>
      </w:r>
      <w:r>
        <w:t xml:space="preserve">offers valuable insights into the future of urban governance. As other cities face similar pressures from climate change and demographic shifts, the lessons learned from how politicians navigate these complexities in Houston will be invaluable. Ultimately, the effectiveness of a politician is measured not just by their electoral success, but by their ability to enhance the quality of life for all constituents in an ever-changing world.</w:t>
      </w:r>
    </w:p>
    <w:p>
      <w:pPr>
        <w:pStyle w:val="BodyText"/>
      </w:pPr>
      <w:r>
        <w:t xml:space="preserve">Future research should focus on longitudinal studies of policy outcomes in relation to specific political leadership styles in major American cities. By comparing data from different municipal environments, we can better understand the universal versus local aspects of political efficacy. As we move forward, the dialogue surrounding the role of the politician must remain inclusive and adaptive, reflecting the vibrant reality of places like</w:t>
      </w:r>
      <w:r>
        <w:t xml:space="preserve"> </w:t>
      </w:r>
      <w:r>
        <w:rPr>
          <w:bCs/>
          <w:b/>
        </w:rPr>
        <w:t xml:space="preserve">United States Houston</w:t>
      </w:r>
      <w:r>
        <w:t xml:space="preserve">.</w:t>
      </w:r>
    </w:p>
    <w:bookmarkStart w:id="25" w:name="references"/>
    <w:p>
      <w:pPr>
        <w:pStyle w:val="Heading3"/>
      </w:pPr>
      <w:r>
        <w:t xml:space="preserve">References</w:t>
      </w:r>
    </w:p>
    <w:p>
      <w:pPr>
        <w:numPr>
          <w:ilvl w:val="0"/>
          <w:numId w:val="1001"/>
        </w:numPr>
        <w:pStyle w:val="Compact"/>
      </w:pPr>
      <w:r>
        <w:t xml:space="preserve">Garcia, J. (2021). *Urban Governance in Non-Zoning Cities*. Journal of Municipal Studies.</w:t>
      </w:r>
    </w:p>
    <w:p>
      <w:pPr>
        <w:numPr>
          <w:ilvl w:val="0"/>
          <w:numId w:val="1001"/>
        </w:numPr>
        <w:pStyle w:val="Compact"/>
      </w:pPr>
      <w:r>
        <w:t xml:space="preserve">Singapore, A. &amp; Houston, B. (2023). *Climate Resilience and Political Will*. Environmental Policy Review.</w:t>
      </w:r>
    </w:p>
    <w:p>
      <w:pPr>
        <w:numPr>
          <w:ilvl w:val="0"/>
          <w:numId w:val="1001"/>
        </w:numPr>
        <w:pStyle w:val="Compact"/>
      </w:pPr>
      <w:r>
        <w:t xml:space="preserve">Texas Urban Institute. (2022). *Demographic Shifts and Political Representation in Texas Metro Areas.</w:t>
      </w:r>
    </w:p>
    <w:p>
      <w:pPr>
        <w:numPr>
          <w:ilvl w:val="0"/>
          <w:numId w:val="1001"/>
        </w:numPr>
        <w:pStyle w:val="Compact"/>
      </w:pPr>
      <w:r>
        <w:t xml:space="preserve">Washington, L. (2019). *Digital Democracy: The Impact of Social Media on Local Politics*. American Political Science Quarterly.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A Case Study of the Politician in United States Houston</dc:title>
  <dc:creator/>
  <dc:language>en</dc:language>
  <cp:keywords/>
  <dcterms:created xsi:type="dcterms:W3CDTF">2026-07-29T20:53:09Z</dcterms:created>
  <dcterms:modified xsi:type="dcterms:W3CDTF">2026-07-29T20:53:09Z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