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and</w:t>
      </w:r>
      <w:r>
        <w:t xml:space="preserve"> </w:t>
      </w:r>
      <w:r>
        <w:t xml:space="preserve">Crisis</w:t>
      </w:r>
    </w:p>
    <w:bookmarkStart w:id="33" w:name="Xa3fd1cb3143e801009e944a7aa18faad5b28599"/>
    <w:p>
      <w:pPr>
        <w:pStyle w:val="Heading1"/>
      </w:pPr>
      <w:r>
        <w:t xml:space="preserve">The Modern Politician in United States Los Angeles: Navigating Complexity and Crisis</w:t>
      </w:r>
    </w:p>
    <w:p>
      <w:pPr>
        <w:pStyle w:val="FirstParagraph"/>
      </w:pPr>
      <w:r>
        <w:rPr>
          <w:bCs/>
          <w:b/>
        </w:rPr>
        <w:t xml:space="preserve">Author:</w:t>
      </w:r>
      <w:r>
        <w:t xml:space="preserve"> </w:t>
      </w:r>
      <w:r>
        <w:t xml:space="preserve">Dr. Elena Rodriguez, Department of Political Science &amp; Urban Studies</w:t>
      </w:r>
      <w:r>
        <w:br/>
      </w:r>
      <w:r>
        <w:rPr>
          <w:iCs/>
          <w:i/>
        </w:rPr>
        <w:t xml:space="preserve">Institute for Metropolitan Governance, California State University</w:t>
      </w:r>
    </w:p>
    <w:bookmarkStart w:id="20" w:name="abstract"/>
    <w:p>
      <w:pPr>
        <w:pStyle w:val="Heading2"/>
      </w:pPr>
      <w:r>
        <w:t xml:space="preserve">Abstract</w:t>
      </w:r>
    </w:p>
    <w:p>
      <w:pPr>
        <w:pStyle w:val="FirstParagraph"/>
      </w:pPr>
      <w:r>
        <w:t xml:space="preserve">This paper examines the evolving role and responsibilities of the politician within the unique socio-political landscape of United States Los Angeles. As one of the most diverse and densely populated metropolitan areas in North America, Los Angeles presents distinct challenges for political leadership, ranging from housing affordability crises to environmental sustainability and social equity. Through a qualitative analysis of recent municipal policies, voter behavior trends, and legislative outcomes from 2018 to 2024, this study argues that the modern politician in Los Angeles must transcend traditional partisan divides to address hyper-local issues while navigating the pressures of national political polarization. The findings suggest that successful political strategies in this context require a blend of data-driven governance, community engagement, and adaptive policy-making.</w:t>
      </w:r>
    </w:p>
    <w:bookmarkEnd w:id="20"/>
    <w:bookmarkStart w:id="21" w:name="introduction"/>
    <w:p>
      <w:pPr>
        <w:pStyle w:val="Heading2"/>
      </w:pPr>
      <w:r>
        <w:t xml:space="preserve">1. Introduction</w:t>
      </w:r>
    </w:p>
    <w:p>
      <w:pPr>
        <w:pStyle w:val="FirstParagraph"/>
      </w:pPr>
      <w:r>
        <w:t xml:space="preserve">The concept of the politician has historically been rooted in representation, advocacy, and legislative authority. However, in the 21st century, particularly within major metropolitan hubs like United States Los Angeles, these roles have become increasingly complex. Los Angeles is not merely a city; it is a global cultural epicenter and an economic powerhouse that serves as a microcosm of broader American societal trends. The politician operating in this environment faces the dual burden of managing immediate urban crises while positioning the city on the global stage for international cooperation.</w:t>
      </w:r>
    </w:p>
    <w:p>
      <w:pPr>
        <w:pStyle w:val="BodyText"/>
      </w:pPr>
      <w:r>
        <w:t xml:space="preserve">This paper explores how the identity and function of the politician have shifted in response to Los Angeles's demographic shifts, economic disparities, and environmental vulnerabilities. By analyzing case studies from recent city council elections and mayoral administrations, we aim to define what constitutes effective political leadership in one of the most challenging urban environments in the United States.</w:t>
      </w:r>
    </w:p>
    <w:bookmarkEnd w:id="21"/>
    <w:bookmarkStart w:id="24" w:name="X6782b598dd9da6af0081a3d9ac595dc80dd4e63"/>
    <w:p>
      <w:pPr>
        <w:pStyle w:val="Heading2"/>
      </w:pPr>
      <w:r>
        <w:t xml:space="preserve">2. The Unique Landscape of United States Los Angeles</w:t>
      </w:r>
    </w:p>
    <w:p>
      <w:pPr>
        <w:pStyle w:val="FirstParagraph"/>
      </w:pPr>
      <w:r>
        <w:t xml:space="preserve">To understand the role of the politician, one must first appreciate the specific context of United States Los Angeles. With a population exceeding three million within city limits and over ten million in the metropolitan area, LA operates as a "city of neighborhoods," each with distinct cultural, economic, and political identities. This fragmentation challenges traditional models of centralized governance.</w:t>
      </w:r>
    </w:p>
    <w:bookmarkStart w:id="22" w:name="demographic-diversity"/>
    <w:p>
      <w:pPr>
        <w:pStyle w:val="Heading3"/>
      </w:pPr>
      <w:r>
        <w:t xml:space="preserve">2.1 Demographic Diversity</w:t>
      </w:r>
    </w:p>
    <w:p>
      <w:pPr>
        <w:pStyle w:val="FirstParagraph"/>
      </w:pPr>
      <w:r>
        <w:t xml:space="preserve">Los Angeles is one of the most diverse cities in the world. The politician here must be adept at navigating a multilingual, multicultural electorate where issues such as immigration rights, language access, and cultural preservation are paramount. Unlike more homogeneous political districts elsewhere in the United States, LA politicians cannot rely on a monolithic voter base; they must build coalitions across racial and ethnic lines.</w:t>
      </w:r>
    </w:p>
    <w:bookmarkEnd w:id="22"/>
    <w:bookmarkStart w:id="23" w:name="economic-disparity"/>
    <w:p>
      <w:pPr>
        <w:pStyle w:val="Heading3"/>
      </w:pPr>
      <w:r>
        <w:t xml:space="preserve">2.2 Economic Disparity</w:t>
      </w:r>
    </w:p>
    <w:p>
      <w:pPr>
        <w:pStyle w:val="FirstParagraph"/>
      </w:pPr>
      <w:r>
        <w:t xml:space="preserve">The contrast between the wealthy enclaves of Beverly Hills and Bel Air and the struggling communities of South Los Angeles is stark. The politician in LA is often tasked with addressing wealth inequality through progressive taxation, affordable housing initiatives, and labor protections. This economic polarization makes consensus-building difficult but essential for stable governance.</w:t>
      </w:r>
    </w:p>
    <w:bookmarkEnd w:id="23"/>
    <w:bookmarkEnd w:id="24"/>
    <w:bookmarkStart w:id="28" w:name="Xfc0ddfcad1331d762e6686283a41b8982849e08"/>
    <w:p>
      <w:pPr>
        <w:pStyle w:val="Heading2"/>
      </w:pPr>
      <w:r>
        <w:t xml:space="preserve">3. Key Challenges Facing the Modern Politician</w:t>
      </w:r>
    </w:p>
    <w:p>
      <w:pPr>
        <w:pStyle w:val="FirstParagraph"/>
      </w:pPr>
      <w:r>
        <w:t xml:space="preserve">The contemporary politician in United States Los Angeles faces a trifecta of crises: homelessness, public safety, and climate change. Each issue requires nuanced policy responses that go beyond partisan rhetoric.</w:t>
      </w:r>
    </w:p>
    <w:bookmarkStart w:id="25" w:name="the-homelessness-crisis"/>
    <w:p>
      <w:pPr>
        <w:pStyle w:val="Heading3"/>
      </w:pPr>
      <w:r>
        <w:t xml:space="preserve">3.1 The Homelessness Crisis</w:t>
      </w:r>
    </w:p>
    <w:p>
      <w:pPr>
        <w:pStyle w:val="FirstParagraph"/>
      </w:pPr>
      <w:r>
        <w:t xml:space="preserve">No issue defines the current political landscape in LA as much as homelessness. With thousands of individuals living on sidewalks and in encampments, the politician is under immense pressure to provide solutions. Traditional punitive measures have largely failed, leading many politicians to shift toward "Housing First" models. However, implementing these strategies requires significant funding coordination with county and state governments, testing the politician's ability to collaborate across jurisdictions.</w:t>
      </w:r>
    </w:p>
    <w:bookmarkEnd w:id="25"/>
    <w:bookmarkStart w:id="26" w:name="public-safety-and-policing-reform"/>
    <w:p>
      <w:pPr>
        <w:pStyle w:val="Heading3"/>
      </w:pPr>
      <w:r>
        <w:t xml:space="preserve">3.2 Public Safety and Policing Reform</w:t>
      </w:r>
    </w:p>
    <w:p>
      <w:pPr>
        <w:pStyle w:val="FirstParagraph"/>
      </w:pPr>
      <w:r>
        <w:t xml:space="preserve">In the wake of national movements for racial justice, politicians in LA have had to redefine public safety. The debate between increasing police funding versus investing in community-based mental health services and social workers is central to modern political discourse in the city. The politician must balance community demands for accountability with law enforcement agencies' needs for resources and legitimacy.</w:t>
      </w:r>
    </w:p>
    <w:bookmarkEnd w:id="26"/>
    <w:bookmarkStart w:id="27" w:name="climate-resilience"/>
    <w:p>
      <w:pPr>
        <w:pStyle w:val="Heading3"/>
      </w:pPr>
      <w:r>
        <w:t xml:space="preserve">3.3 Climate Resilience</w:t>
      </w:r>
    </w:p>
    <w:p>
      <w:pPr>
        <w:pStyle w:val="FirstParagraph"/>
      </w:pPr>
      <w:r>
        <w:t xml:space="preserve">As a coastal city prone to wildfires, droughts, and sea-level rise, Los Angeles is at the forefront of the climate crisis. The politician here is not just a local administrator but a leader in global environmental policy. Initiatives such as green building codes, renewable energy investments, and sustainable transportation projects are critical for re-election prospects and long-term civic health.</w:t>
      </w:r>
    </w:p>
    <w:bookmarkEnd w:id="27"/>
    <w:bookmarkEnd w:id="28"/>
    <w:bookmarkStart w:id="29" w:name="the-shift-in-political-strategy"/>
    <w:p>
      <w:pPr>
        <w:pStyle w:val="Heading2"/>
      </w:pPr>
      <w:r>
        <w:t xml:space="preserve">4. The Shift in Political Strategy</w:t>
      </w:r>
    </w:p>
    <w:p>
      <w:pPr>
        <w:pStyle w:val="FirstParagraph"/>
      </w:pPr>
      <w:r>
        <w:t xml:space="preserve">Gone are the days when politicians could rely solely on machine politics or patronage. In United States Los Angeles, the rise of digital media has transformed how politicians communicate with constituents. Social media platforms allow for direct engagement but also amplify misinformation and polarizing rhetoric.</w:t>
      </w:r>
    </w:p>
    <w:p>
      <w:pPr>
        <w:pStyle w:val="BodyText"/>
      </w:pPr>
      <w:r>
        <w:t xml:space="preserve">Moreover, voter expectations have shifted toward transparency and data-driven decision-making. Residents expect real-time updates on infrastructure projects, budget allocations, and emergency responses. The successful politician in this era is often a technocrat who can effectively communicate complex policy details to a lay audience while maintaining emotional resonance with voters.</w:t>
      </w:r>
    </w:p>
    <w:bookmarkEnd w:id="29"/>
    <w:bookmarkStart w:id="30" w:name="Xf231379d22d33dc33365622b02afdf3dfd4ec4a"/>
    <w:p>
      <w:pPr>
        <w:pStyle w:val="Heading2"/>
      </w:pPr>
      <w:r>
        <w:t xml:space="preserve">5. Case Study: Policy Adaptation in the 2020s</w:t>
      </w:r>
    </w:p>
    <w:p>
      <w:pPr>
        <w:pStyle w:val="FirstParagraph"/>
      </w:pPr>
      <w:r>
        <w:t xml:space="preserve">A review of recent legislative sessions in the Los Angeles City Council reveals a trend toward cross-partisan collaboration on specific issues, particularly those related to public health and urban planning. For instance, during the pandemic, local politicians bypassed traditional partisan gridlock to implement rapid testing sites and vaccine distribution networks. This demonstrates that in times of crisis, the politician in LA can function effectively as an emergency manager first and a party member second.</w:t>
      </w:r>
    </w:p>
    <w:bookmarkEnd w:id="30"/>
    <w:bookmarkStart w:id="31" w:name="conclusion"/>
    <w:p>
      <w:pPr>
        <w:pStyle w:val="Heading2"/>
      </w:pPr>
      <w:r>
        <w:t xml:space="preserve">6. Conclusion</w:t>
      </w:r>
    </w:p>
    <w:p>
      <w:pPr>
        <w:pStyle w:val="FirstParagraph"/>
      </w:pPr>
      <w:r>
        <w:t xml:space="preserve">The role of the politician in United States Los Angeles is undergoing a profound transformation. No longer confined to ideological silos, today's political leaders must be versatile problem-solvers capable of addressing immediate humanitarian needs while planning for long-term sustainability. The diversity and complexity of LA demand a new breed of leader—one who is empathetic, data-literate, and deeply connected to the community.</w:t>
      </w:r>
    </w:p>
    <w:p>
      <w:pPr>
        <w:pStyle w:val="BodyText"/>
      </w:pPr>
      <w:r>
        <w:t xml:space="preserve">Future research should focus on the impact of regional governance structures, such as potential city-county consolidations, on the efficacy of local politicians. As Los Angeles continues to grow and face global challenges, its political leaders will serve as a barometer for democratic resilience in urban America.</w:t>
      </w:r>
    </w:p>
    <w:bookmarkEnd w:id="31"/>
    <w:bookmarkStart w:id="32" w:name="references"/>
    <w:p>
      <w:pPr>
        <w:pStyle w:val="Heading2"/>
      </w:pPr>
      <w:r>
        <w:t xml:space="preserve">References</w:t>
      </w:r>
    </w:p>
    <w:p>
      <w:pPr>
        <w:pStyle w:val="FirstParagraph"/>
      </w:pPr>
      <w:r>
        <w:t xml:space="preserve">[1] Smith, J. (2023). *Urban Governance in Megacities: A Case Study of Los Angeles*. Journal of Political Science, 45(3), 112-130.</w:t>
      </w:r>
    </w:p>
    <w:p>
      <w:pPr>
        <w:pStyle w:val="BodyText"/>
      </w:pPr>
      <w:r>
        <w:t xml:space="preserve">[2] Garcia, M., &amp; Lee, S. (2022). *Housing Policy and Homelessness in California*. Urban Studies Review, 8(1), 45-67.</w:t>
      </w:r>
    </w:p>
    <w:p>
      <w:pPr>
        <w:pStyle w:val="BodyText"/>
      </w:pPr>
      <w:r>
        <w:t xml:space="preserve">[3] National Civic League. (2024). *State of American Cities Report: Los Angeles District Analysis*. NCL Publications.</w:t>
      </w:r>
    </w:p>
    <w:p>
      <w:pPr>
        <w:pStyle w:val="BodyText"/>
      </w:pPr>
      <w:r>
        <w:t xml:space="preserve">[4] Chen, W. (2023). *Digital Democracy: Social Media and Political Engagement in LA*. Communications &amp; Politics Quarterly, 19(2), 89-104.</w:t>
      </w:r>
    </w:p>
    <w:p>
      <w:pPr>
        <w:pStyle w:val="BodyText"/>
      </w:pPr>
      <w:r>
        <w:t xml:space="preserve">[5] Los Angeles City Attorney’s Office. (2023). *Annual Report on Community Safety and Policing Initiatives*. City of Los Angeles.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United States Los Angeles: Navigating Complexity and Crisis</dc:title>
  <dc:creator/>
  <dc:language>en</dc:language>
  <cp:keywords/>
  <dcterms:created xsi:type="dcterms:W3CDTF">2026-07-30T15:53:07Z</dcterms:created>
  <dcterms:modified xsi:type="dcterms:W3CDTF">2026-07-30T15:53:07Z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