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Modern</w:t>
      </w:r>
      <w:r>
        <w:t xml:space="preserve"> </w:t>
      </w:r>
      <w:r>
        <w:t xml:space="preserve">Ghana</w:t>
      </w:r>
      <w:r>
        <w:t xml:space="preserve"> </w:t>
      </w:r>
      <w:r>
        <w:t xml:space="preserve">Accra</w:t>
      </w:r>
    </w:p>
    <w:bookmarkStart w:id="21" w:name="Xf6bc08aed041d0d40a27b322e322c51af05fd1e"/>
    <w:p>
      <w:pPr>
        <w:pStyle w:val="Heading1"/>
      </w:pPr>
      <w:r>
        <w:t xml:space="preserve">Bridging Tradition and Innovation: The Evolving Role of the Professor in Contemporary Ghana Accra</w:t>
      </w:r>
    </w:p>
    <w:p>
      <w:pPr>
        <w:pStyle w:val="FirstParagraph"/>
      </w:pPr>
      <w:r>
        <w:rPr>
          <w:bCs/>
          <w:b/>
        </w:rPr>
        <w:t xml:space="preserve">Abstract:</w:t>
      </w:r>
    </w:p>
    <w:p>
      <w:pPr>
        <w:pStyle w:val="BodyText"/>
      </w:pPr>
      <w:r>
        <w:t xml:space="preserve">This conference paper explores the dynamic and multifaceted role of the professor within the academic ecosystem of Ghana Accra. As a rapidly urbanizing capital and a hub for West African intellectual exchange, Ghana Accra presents a unique context where traditional scholarly values intersect with modern technological advancements and socio-economic challenges. We examine how professors in this region are not merely disseminators of knowledge but are pivotal agents of societal transformation, policy influence, and cultural preservation. By analyzing recent trends in higher education pedagogy, community engagement initiatives, and research output originating from Accra-based institutions, this paper argues that the modern professor serves as a critical bridge between global academic standards and local Ghanaian realities.</w:t>
      </w:r>
    </w:p>
    <w:p>
      <w:pPr>
        <w:pStyle w:val="BodyText"/>
      </w:pPr>
      <w:r>
        <w:rPr>
          <w:bCs/>
          <w:b/>
        </w:rPr>
        <w:t xml:space="preserve">1. Introduction</w:t>
      </w:r>
    </w:p>
    <w:p>
      <w:pPr>
        <w:pStyle w:val="BodyText"/>
      </w:pPr>
      <w:r>
        <w:t xml:space="preserve">The concept of the "Professor" has historically been associated with ivory tower academia, detached from immediate societal concerns. However, in the vibrant and bustling context of Ghana Accra, this definition is rapidly evolving. As the economic and administrative capital of Ghana, Accra serves as a melting pot for ideas, cultures, and innovations. It is within this metropolitan landscape that professors are increasingly called upon to address pressing local issues while maintaining rigorous international scholarly standards.</w:t>
      </w:r>
    </w:p>
    <w:p>
      <w:pPr>
        <w:pStyle w:val="BodyText"/>
      </w:pPr>
      <w:r>
        <w:t xml:space="preserve">This paper aims to dissect the specific responsibilities and impacts of professors operating in Ghana Accra. We posit that the professor in this region acts as a tripartite figure: an educator shaping the minds of future leaders, a researcher providing evidence-based solutions to national problems, and a community leader fostering social cohesion. Understanding this role is crucial for policymakers, educational administrators, and international partners interested in strengthening the academic infrastructure of West Africa.</w:t>
      </w:r>
    </w:p>
    <w:p>
      <w:pPr>
        <w:pStyle w:val="BodyText"/>
      </w:pPr>
      <w:r>
        <w:rPr>
          <w:bCs/>
          <w:b/>
        </w:rPr>
        <w:t xml:space="preserve">2. The Professor as an Educator in Urban Accra</w:t>
      </w:r>
    </w:p>
    <w:p>
      <w:pPr>
        <w:pStyle w:val="BodyText"/>
      </w:pPr>
      <w:r>
        <w:t xml:space="preserve">The primary mandate of any professor is teaching, but in Ghana Accra, this role takes on a distinct character. Students attending universities and colleges in Accra come from diverse backgrounds, ranging from affluent urban centers to rural hinterlands. Consequently, professors must navigate significant disparities in prior educational preparation.</w:t>
      </w:r>
    </w:p>
    <w:p>
      <w:pPr>
        <w:pStyle w:val="BodyText"/>
      </w:pPr>
      <w:r>
        <w:t xml:space="preserve">To address these challenges, professors in Ghana Accra are increasingly adopting hybrid pedagogical approaches that blend traditional lecture methods with digital learning tools. The adoption of e-learning platforms has been accelerated by recent global events, forcing a rapid adaptation among academic staff. Furthermore, there is a strong emphasis on critical thinking and problem-solving skills rather than rote memorization. This shift is essential for producing graduates who can compete in the global job market while remaining relevant to the local Ghanaian economy.</w:t>
      </w:r>
    </w:p>
    <w:p>
      <w:pPr>
        <w:pStyle w:val="BodyText"/>
      </w:pPr>
      <w:r>
        <w:t xml:space="preserve">Moreover, professors in Accra play a crucial role in mentorship. Given the high youth population in Ghana, academic mentors provide guidance that extends beyond coursework into career development and ethical leadership. This mentorship is particularly vital for young women and underrepresented groups who are increasingly entering higher education institutions in the capital.</w:t>
      </w:r>
    </w:p>
    <w:p>
      <w:pPr>
        <w:pStyle w:val="BodyText"/>
      </w:pPr>
      <w:r>
        <w:rPr>
          <w:bCs/>
          <w:b/>
        </w:rPr>
        <w:t xml:space="preserve">3. Research and Policy Influence</w:t>
      </w:r>
    </w:p>
    <w:p>
      <w:pPr>
        <w:pStyle w:val="BodyText"/>
      </w:pPr>
      <w:r>
        <w:t xml:space="preserve">Innovation is at the heart of modern academia, and professors in Ghana Accra are at the forefront of research that impacts national development. The city hosts several leading research institutes and university centers that focus on areas such as public health, renewable energy, digital economy, and agricultural sustainability.</w:t>
      </w:r>
    </w:p>
    <w:p>
      <w:pPr>
        <w:pStyle w:val="BodyText"/>
      </w:pPr>
      <w:r>
        <w:t xml:space="preserve">Professors here are not just publishing papers; they are engaging directly with government policymakers. For instance, researchers in Accra have been instrumental in shaping national health policies regarding infectious diseases and maternal health. By translating complex academic findings into actionable policy briefs, these professors ensure that scientific inquiry leads to tangible improvements in citizens' lives.</w:t>
      </w:r>
    </w:p>
    <w:p>
      <w:pPr>
        <w:pStyle w:val="BodyText"/>
      </w:pPr>
      <w:r>
        <w:t xml:space="preserve">Additionally, the collaborative nature of research in Ghana Accra often involves international partnerships. Professors act as bridges connecting local expertise with global resources and funding opportunities. These collaborations enrich the local academic community by exposing students and faculty to international methodologies while ensuring that research priorities remain aligned with Ghanaian needs.</w:t>
      </w:r>
    </w:p>
    <w:p>
      <w:pPr>
        <w:pStyle w:val="BodyText"/>
      </w:pPr>
      <w:r>
        <w:rPr>
          <w:bCs/>
          <w:b/>
        </w:rPr>
        <w:t xml:space="preserve">4. Community Engagement and Social Responsibility</w:t>
      </w:r>
    </w:p>
    <w:p>
      <w:pPr>
        <w:pStyle w:val="BodyText"/>
      </w:pPr>
      <w:r>
        <w:t xml:space="preserve">The traditional boundary between the university campus and the surrounding community is blurring in Ghana Accra. Professors are increasingly expected to engage in service-learning projects that benefit local communities. Whether through urban planning initiatives, legal aid clinics, or public health awareness campaigns, professors apply their expertise to solve real-world problems.</w:t>
      </w:r>
    </w:p>
    <w:p>
      <w:pPr>
        <w:pStyle w:val="BodyText"/>
      </w:pPr>
      <w:r>
        <w:t xml:space="preserve">This engagement fosters a sense of social responsibility among students and reinforces the university’s role as a community asset. In Accra, where rapid urbanization poses challenges such as traffic congestion, waste management, and housing shortages, academic insights are invaluable. Professors often partner with non-governmental organizations (NGOs) and local government authorities to develop sustainable solutions.</w:t>
      </w:r>
    </w:p>
    <w:p>
      <w:pPr>
        <w:pStyle w:val="BodyText"/>
      </w:pPr>
      <w:r>
        <w:t xml:space="preserve">Furthermore, professors serve as custodians of Ghanaian culture and history. In an era of globalization, there is a growing effort to document and preserve indigenous knowledge systems. Academic researchers in Accra are leading initiatives to digitize oral histories, study traditional governance structures, and integrate African philosophical perspectives into modern curricula. This work ensures that the unique cultural identity of Ghana remains vibrant amidst global homogenization.</w:t>
      </w:r>
    </w:p>
    <w:p>
      <w:pPr>
        <w:pStyle w:val="BodyText"/>
      </w:pPr>
      <w:r>
        <w:rPr>
          <w:bCs/>
          <w:b/>
        </w:rPr>
        <w:t xml:space="preserve">5. Challenges and Future Directions</w:t>
      </w:r>
    </w:p>
    <w:p>
      <w:pPr>
        <w:pStyle w:val="BodyText"/>
      </w:pPr>
      <w:r>
        <w:t xml:space="preserve">Despite these advancements, professors in Ghana Accra face significant challenges. Infrastructure limitations, such as intermittent power supply and limited access to high-speed internet in some areas, can hinder research productivity. Additionally, competitive salaries compared to the private sector often lead to "brain drain," where talented academics seek opportunities abroad.</w:t>
      </w:r>
    </w:p>
    <w:p>
      <w:pPr>
        <w:pStyle w:val="BodyText"/>
      </w:pPr>
      <w:r>
        <w:t xml:space="preserve">To address these issues, there is a need for increased investment in higher education infrastructure and better remuneration packages for academic staff. Furthermore, fostering a supportive administrative environment that reduces bureaucratic burdens allows professors to focus more on research and teaching. The government, private sector, and international donors must collaborate to create an ecosystem where academic excellence can thrive.</w:t>
      </w:r>
    </w:p>
    <w:p>
      <w:pPr>
        <w:pStyle w:val="BodyText"/>
      </w:pPr>
      <w:r>
        <w:t xml:space="preserve">Looking ahead, the role of the professor in Ghana Accra will likely expand further into digital innovation and entrepreneurship. As Accara positions itself as a tech hub for West Africa, professors are expected to guide startups and incubators that emerge from university labs. This entrepreneurial spirit aligns with global trends toward knowledge-based economies.</w:t>
      </w:r>
    </w:p>
    <w:p>
      <w:pPr>
        <w:pStyle w:val="BodyText"/>
      </w:pPr>
      <w:r>
        <w:rPr>
          <w:bCs/>
          <w:b/>
        </w:rPr>
        <w:t xml:space="preserve">6. Conclusion</w:t>
      </w:r>
    </w:p>
    <w:p>
      <w:pPr>
        <w:pStyle w:val="BodyText"/>
      </w:pPr>
      <w:r>
        <w:t xml:space="preserve">In conclusion, the professor in Ghana Accra is a pivotal figure who transcends the traditional boundaries of academia. Through teaching, research, and community engagement, these scholars are driving social change and fostering national development. Their ability to navigate the complexities of a rapidly changing urban landscape while maintaining academic rigor makes them indispensable stakeholders in Ghana’s progress.</w:t>
      </w:r>
    </w:p>
    <w:p>
      <w:pPr>
        <w:pStyle w:val="BodyText"/>
      </w:pPr>
      <w:r>
        <w:t xml:space="preserve">As we move forward, it is imperative that institutions support professors with the necessary resources and autonomy to fulfill their expanding roles. By doing so, Ghana Accra will continue to be a beacon of intellectual excellence and innovation in Africa. The future of the university lies not just within its walls but in its active participation in the life of the city and nation.</w:t>
      </w:r>
    </w:p>
    <w:bookmarkStart w:id="20" w:name="references"/>
    <w:p>
      <w:pPr>
        <w:pStyle w:val="Heading2"/>
      </w:pPr>
      <w:r>
        <w:t xml:space="preserve">References</w:t>
      </w:r>
    </w:p>
    <w:p>
      <w:pPr>
        <w:numPr>
          <w:ilvl w:val="0"/>
          <w:numId w:val="1001"/>
        </w:numPr>
        <w:pStyle w:val="Compact"/>
      </w:pPr>
      <w:r>
        <w:t xml:space="preserve">African Union. (2021). *Higher Education Strategy for Africa*. Addis Ababa: AU Commission.</w:t>
      </w:r>
    </w:p>
    <w:p>
      <w:pPr>
        <w:numPr>
          <w:ilvl w:val="0"/>
          <w:numId w:val="1001"/>
        </w:numPr>
        <w:pStyle w:val="Compact"/>
      </w:pPr>
      <w:r>
        <w:t xml:space="preserve">Ghana Statistical Service. (2023). *Education Indicators Report*. Accra: GSS.</w:t>
      </w:r>
    </w:p>
    <w:p>
      <w:pPr>
        <w:numPr>
          <w:ilvl w:val="0"/>
          <w:numId w:val="1001"/>
        </w:numPr>
        <w:pStyle w:val="Compact"/>
      </w:pPr>
      <w:r>
        <w:t xml:space="preserve">Mensah, K., &amp; Osei, R. (2022). "Digital Transformation in Ghanaian Universities." *Journal of West African Education*, 15(3), 45-67.</w:t>
      </w:r>
    </w:p>
    <w:p>
      <w:pPr>
        <w:numPr>
          <w:ilvl w:val="0"/>
          <w:numId w:val="1001"/>
        </w:numPr>
        <w:pStyle w:val="Compact"/>
      </w:pPr>
      <w:r>
        <w:t xml:space="preserve">Nkrumah Institute of Academic Research. (2020). *Community Engagement Models in Urban Accra*. Accra: NIA Press.</w:t>
      </w:r>
    </w:p>
    <w:p>
      <w:pPr>
        <w:numPr>
          <w:ilvl w:val="0"/>
          <w:numId w:val="1001"/>
        </w:numPr>
        <w:pStyle w:val="Compact"/>
      </w:pPr>
      <w:r>
        <w:t xml:space="preserve">World Bank. (2023). *Ghana Economic Update: Innovation and Human Capital*. Washington, D.C.: World Bank Group.</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Professor in Modern Ghana Accra</dc:title>
  <dc:creator/>
  <dc:language>en</dc:language>
  <cp:keywords/>
  <dcterms:created xsi:type="dcterms:W3CDTF">2026-07-29T15:04:58Z</dcterms:created>
  <dcterms:modified xsi:type="dcterms:W3CDTF">2026-07-29T15:04:58Z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