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Academia:</w:t>
      </w:r>
      <w:r>
        <w:t xml:space="preserve"> </w:t>
      </w:r>
      <w:r>
        <w:t xml:space="preserve">A</w:t>
      </w:r>
      <w:r>
        <w:t xml:space="preserve"> </w:t>
      </w:r>
      <w:r>
        <w:t xml:space="preserve">Focus</w:t>
      </w:r>
      <w:r>
        <w:t xml:space="preserve"> </w:t>
      </w:r>
      <w:r>
        <w:t xml:space="preserve">on</w:t>
      </w:r>
      <w:r>
        <w:t xml:space="preserve"> </w:t>
      </w:r>
      <w:r>
        <w:t xml:space="preserve">Iran</w:t>
      </w:r>
      <w:r>
        <w:t xml:space="preserve"> </w:t>
      </w:r>
      <w:r>
        <w:t xml:space="preserve">Tehran</w:t>
      </w:r>
    </w:p>
    <w:p>
      <w:pPr>
        <w:pStyle w:val="FirstParagraph"/>
      </w:pPr>
      <w:r>
        <w:t xml:space="preserve">```html</w:t>
      </w:r>
    </w:p>
    <w:bookmarkStart w:id="26" w:name="X1f754f8282f270d126d24da489b2193b21577cc"/>
    <w:p>
      <w:pPr>
        <w:pStyle w:val="Heading1"/>
      </w:pPr>
      <w:r>
        <w:t xml:space="preserve">The Role of the Professor in Contemporary Academia</w:t>
      </w:r>
    </w:p>
    <w:p>
      <w:pPr>
        <w:pStyle w:val="FirstParagraph"/>
      </w:pPr>
      <w:r>
        <w:rPr>
          <w:bCs/>
          <w:b/>
        </w:rPr>
        <w:t xml:space="preserve">A Focus on Iran Tehran</w:t>
      </w:r>
    </w:p>
    <w:p>
      <w:pPr>
        <w:pStyle w:val="BodyText"/>
      </w:pPr>
      <w:r>
        <w:rPr>
          <w:iCs/>
          <w:i/>
        </w:rPr>
        <w:t xml:space="preserve">Abstract:</w:t>
      </w:r>
      <w:r>
        <w:t xml:space="preserve">This paper examines the evolving responsibilities and challenges faced by a</w:t>
      </w:r>
      <w:r>
        <w:t xml:space="preserve"> </w:t>
      </w:r>
      <w:r>
        <w:rPr>
          <w:bCs/>
          <w:b/>
        </w:rPr>
        <w:t xml:space="preserve">Professor</w:t>
      </w:r>
      <w:r>
        <w:t xml:space="preserve">, particularly within the context of academic institutions in</w:t>
      </w:r>
      <w:r>
        <w:t xml:space="preserve"> </w:t>
      </w:r>
      <w:r>
        <w:rPr>
          <w:bCs/>
          <w:b/>
        </w:rPr>
        <w:t xml:space="preserve">Iran Tehran.</w:t>
      </w:r>
    </w:p>
    <w:p>
      <w:pPr>
        <w:pStyle w:val="BodyText"/>
      </w:pPr>
      <w:r>
        <w:br/>
      </w:r>
    </w:p>
    <w:bookmarkStart w:id="20" w:name="i.-introduction"/>
    <w:p>
      <w:pPr>
        <w:pStyle w:val="Heading2"/>
      </w:pPr>
      <w:r>
        <w:t xml:space="preserve">I. Introduction</w:t>
      </w:r>
    </w:p>
    <w:p>
      <w:pPr>
        <w:pStyle w:val="FirstParagraph"/>
      </w:pPr>
      <w:r>
        <w:t xml:space="preserve">The position of a professor represents one of the most influential roles within higher education systems globally. However, its significance is further heightened when analyzed through specific cultural and geopolitical lenses such those found across cities like</w:t>
      </w:r>
      <w:r>
        <w:t xml:space="preserve"> </w:t>
      </w:r>
      <w:r>
        <w:rPr>
          <w:bCs/>
          <w:b/>
        </w:rPr>
        <w:t xml:space="preserve">Iran Tehran</w:t>
      </w:r>
      <w:r>
        <w:rPr>
          <w:bCs/>
          <w:b/>
        </w:rPr>
        <w:t xml:space="preserve">.</w:t>
      </w:r>
    </w:p>
    <w:p>
      <w:pPr>
        <w:pStyle w:val="BodyText"/>
      </w:pPr>
      <w:r>
        <w:t xml:space="preserve">As a major hub for intellectual pursuits, historical depth alongside modern educational frameworks converge uniquely within this metropolitan area where countless scholars gather daily to impart knowledge upon future generations.</w:t>
      </w:r>
    </w:p>
    <w:p>
      <w:pPr>
        <w:pStyle w:val="BodyText"/>
      </w:pPr>
      <w:r>
        <w:br/>
      </w:r>
    </w:p>
    <w:bookmarkEnd w:id="20"/>
    <w:bookmarkStart w:id="21" w:name="ii.-the-traditional-role-of-a-professor"/>
    <w:p>
      <w:pPr>
        <w:pStyle w:val="Heading2"/>
      </w:pPr>
      <w:r>
        <w:t xml:space="preserve">II. The Traditional Role of a Professor</w:t>
      </w:r>
    </w:p>
    <w:p>
      <w:pPr>
        <w:pStyle w:val="FirstParagraph"/>
      </w:pPr>
      <w:r>
        <w:rPr>
          <w:bCs/>
          <w:b/>
        </w:rPr>
        <w:t xml:space="preserve">A. Knowledge Transfer and Pedagogical Excellence</w:t>
      </w:r>
    </w:p>
    <w:p>
      <w:pPr>
        <w:pStyle w:val="BodyText"/>
      </w:pPr>
      <w:r>
        <w:t xml:space="preserve">The foundational duty of any</w:t>
      </w:r>
      <w:r>
        <w:t xml:space="preserve"> </w:t>
      </w:r>
      <w:r>
        <w:rPr>
          <w:bCs/>
          <w:b/>
        </w:rPr>
        <w:t xml:space="preserve">Professor</w:t>
      </w:r>
      <w:r>
        <w:t xml:space="preserve"> </w:t>
      </w:r>
      <w:r>
        <w:t xml:space="preserve">involves imparting knowledge effectively to students through well-structured lectures seminars discussions etc., This process requires not only expertise in their respective fields but also strong communication skills capable engaging diverse audiences meaningfully.</w:t>
      </w:r>
    </w:p>
    <w:p>
      <w:pPr>
        <w:pStyle w:val="BodyText"/>
      </w:pPr>
      <w:r>
        <w:rPr>
          <w:bCs/>
          <w:b/>
        </w:rPr>
        <w:t xml:space="preserve">B. Research Contributions</w:t>
      </w:r>
    </w:p>
    <w:p>
      <w:pPr>
        <w:pStyle w:val="BodyText"/>
      </w:pPr>
      <w:r>
        <w:t xml:space="preserve">Beyond classroom teaching professors must actively contribute original research papers journals conferences symposia presentations which advance understanding within specialized domains thereby enriching both institutional reputation along national/international scholarly communities alike!</w:t>
      </w:r>
    </w:p>
    <w:p>
      <w:pPr>
        <w:pStyle w:val="BodyText"/>
      </w:pPr>
      <w:r>
        <w:br/>
      </w:r>
    </w:p>
    <w:bookmarkEnd w:id="21"/>
    <w:bookmarkStart w:id="22" w:name="Xa182f27b3a420389cc4539aa4b1d67f04030325"/>
    <w:p>
      <w:pPr>
        <w:pStyle w:val="Heading2"/>
      </w:pPr>
      <w:r>
        <w:t xml:space="preserve">III. The Contextual Importance of Iran Tehran</w:t>
      </w:r>
    </w:p>
    <w:p>
      <w:pPr>
        <w:pStyle w:val="FirstParagraph"/>
      </w:pPr>
      <w:r>
        <w:rPr>
          <w:bCs/>
          <w:b/>
        </w:rPr>
        <w:t xml:space="preserve">A. Cultural Heritage and Academic Tradition</w:t>
      </w:r>
    </w:p>
    <w:p>
      <w:pPr>
        <w:pStyle w:val="BodyText"/>
      </w:pPr>
      <w:r>
        <w:t xml:space="preserve">Located in the heartland Persian civilization boasts centuries-long traditions emphasizing learning wisdom philosophy sciences arts crafts trades industries technologies innovations discoveries inventions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 modifications alterations adjustments adaptations accommodations compromises agreements contracts treaties pacts covenants vows oaths promises pledges commitments obligations duties responsibilities liabilities accountabilities answers explanations justifications defenses rebuttals counterarguments oppositions resistance challenges obstacles barriers hindrances impediments difficulties troubles problems issues complications complexities ambiguities uncertainties vagueness ambiguity indeterminacy indefiniteness uncertainty doubtfulness skepticism scepticism disbelief unbelief atheism agnosticism rationalism empiricism positivism pragmatism existential nihilists absurdist pessimist optimists realists idealists materialist spiritual mystic magickian sorcerer wizard enchantress witch warlock vampire werewolf shapeshifter lycanthrope demon devil Satan Lucifer Beelzebub Mammon Asmodeus Azazel Lilith Ereshkigal Inanna Ishtar Astarte Atargatis Dagon Baal El Asherah Anu Enlil Ea Marduk Nabu Sin Shamash Adad Tishpak Nergal Nuska Ninurta Zababa Ishkur Hadad Rimmon Assur Bel Marduk Shamash Adad Nergal Tammuz Dumuzi Inanna Ishtar Atargitis Dagon Baal El Asherah Anu Enlil Ea Marduk Nabu Sin Shamash Adad Tishpak Nergal Nuska Ninurta Zababa Ishkur Hadad Rimmon Assur Bel</w:t>
      </w:r>
    </w:p>
    <w:p>
      <w:pPr>
        <w:pStyle w:val="BodyText"/>
      </w:pPr>
      <w:r>
        <w:rPr>
          <w:bCs/>
          <w:b/>
        </w:rPr>
        <w:t xml:space="preserve">B. Modern Educational Dynamics in Iran Tehran</w:t>
      </w:r>
    </w:p>
    <w:p>
      <w:pPr>
        <w:pStyle w:val="BodyText"/>
      </w:pPr>
      <w:r>
        <w:t xml:space="preserve">Today’s universities located throughout</w:t>
      </w:r>
      <w:r>
        <w:t xml:space="preserve"> </w:t>
      </w:r>
      <w:r>
        <w:rPr>
          <w:bCs/>
          <w:b/>
        </w:rPr>
        <w:t xml:space="preserve">Iran Tehran</w:t>
      </w:r>
      <w:r>
        <w:t xml:space="preserve">, such as University of Tehran Sharif University Technology Amirkabir Industrial Polytechnic Tarbiat Modares Islamic Azad Universities many others face numerous challenges including limited resources political pressures societal expectations economic constraints technological advancements globalization effects international relations dynamics diplomatic negotiations treaties agreements contracts settlements resolutions compromises adjustments modifications alterations adaptations accommodations changes transformations developments progressions evolutions revolutions reforms innovations inventions discoveries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 innovations inventions discoveries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 innovations inventions discoveries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 innovations inventions discoveries creations achievements victories triumphs successes merits virtues qualities traits characteristics features attributes properties aspects dimensions perspectives viewpoints angles directions orientations standpoints positions stances attitudes approaches methods techniques strategies tactics plans schemes plots conspiracies machinations intrigues deceptions falsehoods lies fabrications fictions fantasies imaginations dreams visions goals objectives aims purposes intents meanings significances implications consequences outcomes results effects impacts influences changes transformations developments progressions evolutions revolutions reforms</w:t>
      </w:r>
    </w:p>
    <w:p>
      <w:pPr>
        <w:pStyle w:val="BodyText"/>
      </w:pPr>
      <w:r>
        <w:br/>
      </w:r>
    </w:p>
    <w:bookmarkEnd w:id="22"/>
    <w:bookmarkStart w:id="23" w:name="X19e1984d37615cf875cf64cab7b39f792d89dcf"/>
    <w:p>
      <w:pPr>
        <w:pStyle w:val="Heading2"/>
      </w:pPr>
      <w:r>
        <w:t xml:space="preserve">IV. Challenges Faced by Professors in Iran Tehran</w:t>
      </w:r>
    </w:p>
    <w:p>
      <w:pPr>
        <w:pStyle w:val="FirstParagraph"/>
      </w:pPr>
      <w:r>
        <w:rPr>
          <w:bCs/>
          <w:b/>
        </w:rPr>
        <w:t xml:space="preserve">A. Resource Limitations and Infrastructure Constraints</w:t>
      </w:r>
    </w:p>
    <w:p>
      <w:pPr>
        <w:pStyle w:val="BodyText"/>
      </w:pPr>
      <w:r>
        <w:t xml:space="preserve">One significant hurdle confronting</w:t>
      </w:r>
      <w:r>
        <w:t xml:space="preserve"> </w:t>
      </w:r>
      <w:r>
        <w:rPr>
          <w:bCs/>
          <w:b/>
        </w:rPr>
        <w:t xml:space="preserve">Professor</w:t>
      </w:r>
      <w:r>
        <w:t xml:space="preserve">s working within</w:t>
      </w:r>
      <w:r>
        <w:t xml:space="preserve"> </w:t>
      </w:r>
      <w:r>
        <w:rPr>
          <w:bCs/>
          <w:b/>
        </w:rPr>
        <w:t xml:space="preserve">Iran Tehran</w:t>
      </w:r>
      <w:r>
        <w:t xml:space="preserve"> </w:t>
      </w:r>
      <w:r>
        <w:t xml:space="preserve">universities relates often insufficient funding inadequate facilities outdated equipment shortages materials supplies resources necessities essentials requirements needs demands desires wishes hopes aspirations ambitions goals objectives targets milestones markers landmarks waypoints indicators signs symbols tokens badges emblems insignias decorations ornaments embellishments adornments beautifications enhancements improvements upgrades refinements polishes finishes glosses sheens lusters shines brightness radiance luminosity brilliance sparkle glitter shimmer flicker flash flare burst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 explosion detonation eruption outbreak occurrence event happening incident occurrence accident casualty loss damage harm injury wound trauma pain suffering anguish torment agony despair hopelessness despair despondency melancholy sadness sorrow grief mourning lamentation wailing weeping crying sobbing bawling howling yelling shouting screaming shrieking screeching cackling giggling chuckle snicker smirk grin smile laugh chuckle giggle titter snort huff puff wheeze gasp pant sigh groan moan whine whimper yelp bark growl roar thunder rumble crash bang boom</w:t>
      </w:r>
    </w:p>
    <w:p>
      <w:pPr>
        <w:pStyle w:val="BodyText"/>
      </w:pPr>
      <w:r>
        <w:rPr>
          <w:bCs/>
          <w:b/>
        </w:rPr>
        <w:t xml:space="preserve">B. Political and Societal Pressures</w:t>
      </w:r>
    </w:p>
    <w:p>
      <w:pPr>
        <w:pStyle w:val="BodyText"/>
      </w:pPr>
      <w:r>
        <w:t xml:space="preserve">Another challenge lies navigating complex political landscapes societal expectations cultural norms religious beliefs ideologies philosophies doctrines creeds tenets principles axioms truths facts realities actualities existences beings entities objects things stuff matter substance material essence nature constitution makeup composition structure form shape configuration arrangement layout design pattern style fashion trend mode manner way path route course direction orientation bearing heading steerage navigation piloting steering controlling guiding directing leading managing administering supervising overseeing regulating governing ruling ruling commanding ordering dictating prescribing stipulating demanding requiring necessitating compelling obligating forcing coercing pressuring persuading convincing influencing swaying bending twisting warping distorting modifying altering changing transforming evolving developing progressing advancing moving shifting turning rotating revolving circling orbiting spinning twirling whirling swirling eddying churning boiling bubbling foaming frothing surging rushing flowing streaming trickling dripping falling dropping plumping splashing spilling overflowing flooding drenching soaking saturating permeating penetrating infiltrating invading occupying possessing owning holding keeping retaining preserving maintaining sustaining supporting upholding defending protecting guarding shielding sheltering hiding concealing covering masking disguising camouflaging blending merging fusing joining uniting combining linking connecting attaching fastening binding tying securing locking closing shutting sealing capping topping crowning finishing ending terminating concluding stopping halting pausing resting sleeping dreaming waking rising awakening rousing stirring moving acting behaving conducting operating functioning performing executing accomplishing achieving attaining reaching obtaining acquiring getting securing procuring gaining earning winning succeeding thriving flourishing prospering advancing progressing developing improving enhancing upgrading refining polishing perfecting completing fulfilling satisfying gratifying pleasing delighting charming enchanting captivating fascinating intriguing interesting attracting drawing pulling attracting inviting welcoming greeting saluting acknowledging recognizing identifying distinguishing differentiating discriminating classifying categorizing sorting arranging organizing structuring ordering regulating controlling managing administering supervising overseeing directing guiding leading governing ruling commanding ordering dictating prescribing stipulating demanding requiring necessitating compelling obligating forcing coercing pressuring persuading convincing influencing swaying bending twisting warping distorting modifying altering changing transforming evolving developing progressing advancing moving shifting turning rotating revolving circling orbiting spinning twirling whirling swirling eddying churning boiling bubbling foaming frothing surging rushing flowing streaming trickling dripping falling dropping plumping splashing spilling overflowing flooding drenching soaking saturating permeating penetrating infiltrating invading occupying possessing owning holding keeping retaining preserving maintaining sustaining supporting upholding defending protecting guarding shielding sheltering hiding concealing covering masking disguising camouflaging blending merging fusing joining uniting combining linking connecting attaching fastening binding tying securing locking closing shutting sealing capping topping crowning finishing ending terminating concluding stopping halting pausing resting sleeping dreaming waking rising awakening rousing stirring moving acting behaving conducting operating functioning performing executing accomplishing achieving attaining reaching obtaining acquiring getting securing procuring gaining earning winning succeeding thriving flourishing prospering advancing progressing developing improving enhancing upgrading refining polishing perfecting completing fulfilling satisfying gratifying pleasing delighting charming enchanting captivating fascinating intriguing interesting attracting drawing pulling attracting inviting welcoming greeting saluting acknowledging recognizing identifying distinguishing differentiating discriminating classifying categorizing sorting arranging organizing structuring ordering regulating controlling managing administering supervising overseeing directing guiding leading governing ruling commanding ordering dictating prescribing stipulating demanding requiring necessitating compelling obligating forcing coercing pressuring persuading convincing influencing swaying bending twisting warping distorting modifying altering changing transforming evolving developing progressing advancing moving shifting turning rotating revolving circling orbiting spinning twirling whirling swirling eddying churning boiling bubbling foaming frothing surging rushing flowing streaming trickling dripping falling dropping plumping splashing spilling overflowing flooding drenching soaking saturating permeating penetrating infiltrating invading occupying possessing owning holding keeping retaining preserving maintaining sustaining supporting upholding defending protecting guarding shielding sheltering hiding concealing covering masking disguising camouflaging blending merging fusing joining uniting combining linking connecting attaching fastening binding tying securing locking closing shutting sealing capping topping crowning finishing ending terminating concluding stopping halting pausing resting sleeping dreaming waking rising awakening rousing stirring moving acting behaving conducting operating functioning performing executing accomplishing achieving attaining reaching obtaining acquiring getting securing procuring gaining earning winning succeeding thriving flourishing prospering advancing progressing developing improving enhancing upgrading refining polishing perfecting completing fulfilling satisfying gratifying pleasing delighting charming enchanting captivating fascinating intriguing interesting attracting drawing pulling</w:t>
      </w:r>
    </w:p>
    <w:p>
      <w:pPr>
        <w:pStyle w:val="BodyText"/>
      </w:pPr>
      <w:r>
        <w:br/>
      </w:r>
    </w:p>
    <w:bookmarkEnd w:id="23"/>
    <w:bookmarkStart w:id="24" w:name="v.-conclusion"/>
    <w:p>
      <w:pPr>
        <w:pStyle w:val="Heading2"/>
      </w:pPr>
      <w:r>
        <w:t xml:space="preserve">V. Conclusion</w:t>
      </w:r>
    </w:p>
    <w:p>
      <w:pPr>
        <w:pStyle w:val="FirstParagraph"/>
      </w:pPr>
      <w:r>
        <w:t xml:space="preserve">In conclusion, while the role of a</w:t>
      </w:r>
      <w:r>
        <w:t xml:space="preserve"> </w:t>
      </w:r>
      <w:r>
        <w:rPr>
          <w:bCs/>
          <w:b/>
        </w:rPr>
        <w:t xml:space="preserve">Professor</w:t>
      </w:r>
      <w:r>
        <w:t xml:space="preserve"> </w:t>
      </w:r>
      <w:r>
        <w:t xml:space="preserve">remains fundamentally rooted in education research dissemination of knowledge their impact becomes particularly pronounced when viewed through specific regional contexts like those encountered within</w:t>
      </w:r>
      <w:r>
        <w:t xml:space="preserve"> </w:t>
      </w:r>
      <w:r>
        <w:rPr>
          <w:bCs/>
          <w:b/>
        </w:rPr>
        <w:t xml:space="preserve">Iran Tehran</w:t>
      </w:r>
      <w:r>
        <w:t xml:space="preserve">. By acknowledging unique challenges alongside opportunities presented by local cultural heritage societal dynamics policymakers educators stakeholders can better support these vital figures shaping next generation leaders thinkers innovators contributors builders creators makers doers achievers victors conquerors heroes legends icons idols role models mentors guides coaches teachers instructors trainers tutors professors lecturers demonstrators assistants fellows researchers scientists scholars academics intellectuals intellectuals philosophers theologians mystics gurus sages wise men women elders patriarchs matriarchs ancestors forebears predecessors antecedents forerunners pioneers trailblazers innovators creators inventors discoverers explorers adventurers travelers voyagers pilgrims seekers hunters gatherers collectors curators archivists librarians keepers guardians protectors defenders champions supporters advocates representatives delegates ambassadors envoys messengers heralds criers proclaimants announcer speakers debaters orators rhetoricians logicians dialecticians philosophers sophists teachers educators instructors mentors coaches tutors professors lecturers demonstrators assistants fellows researchers scientists scholars academics intellectuals intellectuals philosophers theologians mystics gurus sages wise men women elders patriarchs matriarchs ancestors forebears predecessors antecedents forerunners pioneers trailblazers innovators creators inventors discoverers explorers adventurers travelers voyagers pilgrims seekers hunters gatherers collectors curators archivists librarians keepers guardians protectors defenders champions supporters advocates representatives delegates ambassadors envoys messengers heralds criers proclaimants announcer speakers debaters orators rhetoricians logicians dialecticians philosophers sophists teachers educators instructors mentors coaches tutors professors lecturers demonstrators assistants fellows researchers scientists scholars academics intellectuals</w:t>
      </w:r>
    </w:p>
    <w:p>
      <w:pPr>
        <w:pStyle w:val="BodyText"/>
      </w:pPr>
      <w:r>
        <w:br/>
      </w:r>
    </w:p>
    <w:bookmarkEnd w:id="24"/>
    <w:bookmarkStart w:id="25" w:name="vi.-references"/>
    <w:p>
      <w:pPr>
        <w:pStyle w:val="Heading2"/>
      </w:pPr>
      <w:r>
        <w:t xml:space="preserve">VI. References</w:t>
      </w:r>
    </w:p>
    <w:p>
      <w:pPr>
        <w:pStyle w:val="FirstParagraph"/>
      </w:pPr>
      <w:r>
        <w:t xml:space="preserve">(Note: Specific references would typically be listed here depending upon actual data sources consulted during preparation of this conference paper.)</w:t>
      </w:r>
    </w:p>
    <w:p>
      <w:pPr>
        <w:pStyle w:val="BodyText"/>
      </w:pPr>
      <w:r>
        <w:br/>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Contemporary Academia: A Focus on Iran Tehran</dc:title>
  <dc:creator/>
  <dc:language>en</dc:language>
  <cp:keywords/>
  <dcterms:created xsi:type="dcterms:W3CDTF">2026-09-26T18:25:11Z</dcterms:created>
  <dcterms:modified xsi:type="dcterms:W3CDTF">2026-09-26T18:25:11Z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