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Marseille</w:t>
      </w:r>
    </w:p>
    <w:bookmarkStart w:id="31" w:name="X176858ad8500021d14117b8d1acea377015b63f"/>
    <w:p>
      <w:pPr>
        <w:pStyle w:val="Heading1"/>
      </w:pPr>
      <w:r>
        <w:t xml:space="preserve">Bridging Tradition and Innovation: The Modern Project Manager in France Marseille</w:t>
      </w:r>
    </w:p>
    <w:p>
      <w:pPr>
        <w:pStyle w:val="FirstParagraph"/>
      </w:pPr>
      <w:r>
        <w:rPr>
          <w:bCs/>
          <w:b/>
        </w:rPr>
        <w:t xml:space="preserve">A Conference Paper Presented at the International Summit on Management Practices</w:t>
      </w:r>
    </w:p>
    <w:p>
      <w:pPr>
        <w:pStyle w:val="BodyText"/>
      </w:pPr>
      <w:r>
        <w:rPr>
          <w:iCs/>
          <w:i/>
        </w:rPr>
        <w:t xml:space="preserve">Dedicated to the evolving professional landscape of Western Europe</w:t>
      </w:r>
    </w:p>
    <w:bookmarkStart w:id="20" w:name="abstract"/>
    <w:p>
      <w:pPr>
        <w:pStyle w:val="Heading2"/>
      </w:pPr>
      <w:r>
        <w:t xml:space="preserve">Abstract</w:t>
      </w:r>
    </w:p>
    <w:p>
      <w:pPr>
        <w:pStyle w:val="FirstParagraph"/>
      </w:pPr>
      <w:r>
        <w:t xml:space="preserve">This paper explores the multifaceted role of the Project Manager within a specific geographical and cultural context: France Marseille. As global business dynamics shift, local environments play an increasingly critical role in defining managerial success factors. By analyzing the unique economic drivers, cultural nuances, and infrastructural demands of France Marseille, this study highlights how modern Project Managers must adapt traditional methodologies to fit regional specifics. The findings suggest that a culturally competent Project Manager is not merely an administrator but a strategic navigator who leverages local heritage while driving innovation.</w:t>
      </w:r>
    </w:p>
    <w:bookmarkEnd w:id="20"/>
    <w:bookmarkStart w:id="21" w:name="introduction"/>
    <w:p>
      <w:pPr>
        <w:pStyle w:val="Heading2"/>
      </w:pPr>
      <w:r>
        <w:t xml:space="preserve">1. Introduction</w:t>
      </w:r>
    </w:p>
    <w:p>
      <w:pPr>
        <w:pStyle w:val="FirstParagraph"/>
      </w:pPr>
      <w:r>
        <w:t xml:space="preserve">In the contemporary era of project management, the "one-size-fits-all" approach has largely been debunked. While frameworks such as PRINCE2 or Agile provide universal guidelines, their application must be localized to ensure efficacy and stakeholder engagement. This paper focuses on a city that stands at a crossroads of history and modernity:</w:t>
      </w:r>
      <w:r>
        <w:t xml:space="preserve"> </w:t>
      </w:r>
      <w:r>
        <w:rPr>
          <w:bCs/>
          <w:b/>
        </w:rPr>
        <w:t xml:space="preserve">France Marseille</w:t>
      </w:r>
      <w:r>
        <w:t xml:space="preserve">. Known for its vibrant port, diverse population, and strategic position in the Mediterranean basin, Marseille presents unique challenges and opportunities for project implementation.</w:t>
      </w:r>
    </w:p>
    <w:p>
      <w:pPr>
        <w:pStyle w:val="BodyText"/>
      </w:pPr>
      <w:r>
        <w:t xml:space="preserve">The central thesis of this discussion is that the role of the</w:t>
      </w:r>
      <w:r>
        <w:t xml:space="preserve"> </w:t>
      </w:r>
      <w:r>
        <w:rPr>
          <w:bCs/>
          <w:b/>
        </w:rPr>
        <w:t xml:space="preserve">Project Manager</w:t>
      </w:r>
      <w:r>
        <w:t xml:space="preserve"> </w:t>
      </w:r>
      <w:r>
        <w:t xml:space="preserve">in this region requires a distinct blend of technical proficiency and deep cultural intelligence. Whether managing infrastructure developments related to port logistics, digital transformation initiatives within local government, or construction projects aimed at urban renewal, the</w:t>
      </w:r>
      <w:r>
        <w:t xml:space="preserve"> </w:t>
      </w:r>
      <w:r>
        <w:rPr>
          <w:bCs/>
          <w:b/>
        </w:rPr>
        <w:t xml:space="preserve">Project Manager</w:t>
      </w:r>
      <w:r>
        <w:t xml:space="preserve"> </w:t>
      </w:r>
      <w:r>
        <w:t xml:space="preserve">must understand the specific socio-economic fabric of</w:t>
      </w:r>
      <w:r>
        <w:t xml:space="preserve"> </w:t>
      </w:r>
      <w:r>
        <w:rPr>
          <w:bCs/>
          <w:b/>
        </w:rPr>
        <w:t xml:space="preserve">France Marseille</w:t>
      </w:r>
      <w:r>
        <w:t xml:space="preserve">.</w:t>
      </w:r>
    </w:p>
    <w:bookmarkEnd w:id="21"/>
    <w:bookmarkStart w:id="22" w:name="the-context-of-france-marseille"/>
    <w:p>
      <w:pPr>
        <w:pStyle w:val="Heading2"/>
      </w:pPr>
      <w:r>
        <w:t xml:space="preserve">2. The Context of France Marseille</w:t>
      </w:r>
    </w:p>
    <w:p>
      <w:pPr>
        <w:pStyle w:val="FirstParagraph"/>
      </w:pPr>
      <w:r>
        <w:t xml:space="preserve">To understand the requirements placed upon a Project Manager in this region, one must first appreciate the context of</w:t>
      </w:r>
      <w:r>
        <w:t xml:space="preserve"> </w:t>
      </w:r>
      <w:r>
        <w:rPr>
          <w:bCs/>
          <w:b/>
        </w:rPr>
        <w:t xml:space="preserve">France Marseille</w:t>
      </w:r>
      <w:r>
        <w:t xml:space="preserve">. Historically known as Massalia, this city is Europe’s oldest city and has long served as a gateway between East and West. Today, it is undergoing a significant transformation driven by initiatives such as Euroméditerranée, a massive urban renewal project.</w:t>
      </w:r>
    </w:p>
    <w:p>
      <w:pPr>
        <w:pStyle w:val="BodyText"/>
      </w:pPr>
      <w:r>
        <w:t xml:space="preserve">The economic landscape of</w:t>
      </w:r>
      <w:r>
        <w:t xml:space="preserve"> </w:t>
      </w:r>
      <w:r>
        <w:rPr>
          <w:bCs/>
          <w:b/>
        </w:rPr>
        <w:t xml:space="preserve">France Marseille</w:t>
      </w:r>
      <w:r>
        <w:t xml:space="preserve"> </w:t>
      </w:r>
      <w:r>
        <w:t xml:space="preserve">is heavily influenced by maritime trade, tourism, and increasingly, the tech sector. However, the city also grapples with social inequalities and the complexities of integrating diverse communities. For any professional operating here, understanding this duality is crucial. The environment in</w:t>
      </w:r>
      <w:r>
        <w:t xml:space="preserve"> </w:t>
      </w:r>
      <w:r>
        <w:rPr>
          <w:bCs/>
          <w:b/>
        </w:rPr>
        <w:t xml:space="preserve">France Marseille</w:t>
      </w:r>
      <w:r>
        <w:t xml:space="preserve"> </w:t>
      </w:r>
      <w:r>
        <w:t xml:space="preserve">is not just a physical space but a complex social ecosystem where projects must deliver tangible benefits to local stakeholders while adhering to strict regulatory frameworks typical of French administrative law.</w:t>
      </w:r>
    </w:p>
    <w:bookmarkEnd w:id="22"/>
    <w:bookmarkStart w:id="26" w:name="the-evolving-role-of-the-project-manager"/>
    <w:p>
      <w:pPr>
        <w:pStyle w:val="Heading2"/>
      </w:pPr>
      <w:r>
        <w:t xml:space="preserve">3. The Evolving Role of the Project Manager</w:t>
      </w:r>
    </w:p>
    <w:p>
      <w:pPr>
        <w:pStyle w:val="FirstParagraph"/>
      </w:pPr>
      <w:r>
        <w:t xml:space="preserve">The traditional image of the</w:t>
      </w:r>
      <w:r>
        <w:t xml:space="preserve"> </w:t>
      </w:r>
      <w:r>
        <w:rPr>
          <w:bCs/>
          <w:b/>
        </w:rPr>
        <w:t xml:space="preserve">Project Manager</w:t>
      </w:r>
      <w:r>
        <w:t xml:space="preserve"> </w:t>
      </w:r>
      <w:r>
        <w:t xml:space="preserve">as a taskmaster focused solely on timeline and budget is outdated. In the context of</w:t>
      </w:r>
      <w:r>
        <w:t xml:space="preserve"> </w:t>
      </w:r>
      <w:r>
        <w:rPr>
          <w:bCs/>
          <w:b/>
        </w:rPr>
        <w:t xml:space="preserve">France Marseille</w:t>
      </w:r>
      <w:r>
        <w:t xml:space="preserve">, the</w:t>
      </w:r>
      <w:r>
        <w:t xml:space="preserve"> </w:t>
      </w:r>
      <w:r>
        <w:rPr>
          <w:bCs/>
          <w:b/>
        </w:rPr>
        <w:t xml:space="preserve">Project Manager</w:t>
      </w:r>
      <w:r>
        <w:t xml:space="preserve">'s role has expanded to include several critical dimensions:</w:t>
      </w:r>
    </w:p>
    <w:bookmarkStart w:id="23" w:name="X8a30cdcfa9989e688b62ed165485f5a7bcece5a"/>
    <w:p>
      <w:pPr>
        <w:pStyle w:val="Heading3"/>
      </w:pPr>
      <w:r>
        <w:t xml:space="preserve">3.1 Cultural Navigation and Stakeholder Management</w:t>
      </w:r>
    </w:p>
    <w:p>
      <w:pPr>
        <w:pStyle w:val="FirstParagraph"/>
      </w:pPr>
      <w:r>
        <w:t xml:space="preserve">In France, and specifically in a cosmopolitan hub like</w:t>
      </w:r>
      <w:r>
        <w:t xml:space="preserve"> </w:t>
      </w:r>
      <w:r>
        <w:rPr>
          <w:bCs/>
          <w:b/>
        </w:rPr>
        <w:t xml:space="preserve">France Marseille</w:t>
      </w:r>
      <w:r>
        <w:t xml:space="preserve">, communication styles are nuanced. The concept of "savoir-vivre" (knowing how to live/behave) extends into professional settings. A competent</w:t>
      </w:r>
      <w:r>
        <w:t xml:space="preserve"> </w:t>
      </w:r>
      <w:r>
        <w:rPr>
          <w:bCs/>
          <w:b/>
        </w:rPr>
        <w:t xml:space="preserve">Project Manager</w:t>
      </w:r>
      <w:r>
        <w:t xml:space="preserve"> </w:t>
      </w:r>
      <w:r>
        <w:t xml:space="preserve">must navigate hierarchical structures that may exist within traditional French organizations while fostering collaborative environments required by modern agile methodologies. Engaging with local government bodies in</w:t>
      </w:r>
      <w:r>
        <w:t xml:space="preserve"> </w:t>
      </w:r>
      <w:r>
        <w:rPr>
          <w:bCs/>
          <w:b/>
        </w:rPr>
        <w:t xml:space="preserve">France Marseille</w:t>
      </w:r>
      <w:r>
        <w:t xml:space="preserve"> </w:t>
      </w:r>
      <w:r>
        <w:t xml:space="preserve">requires patience and an understanding of bureaucratic processes that can differ significantly from other European regions.</w:t>
      </w:r>
    </w:p>
    <w:bookmarkEnd w:id="23"/>
    <w:bookmarkStart w:id="24" w:name="sustainability-as-a-core-competency"/>
    <w:p>
      <w:pPr>
        <w:pStyle w:val="Heading3"/>
      </w:pPr>
      <w:r>
        <w:t xml:space="preserve">3.2 Sustainability as a Core Competency</w:t>
      </w:r>
    </w:p>
    <w:p>
      <w:pPr>
        <w:pStyle w:val="FirstParagraph"/>
      </w:pPr>
      <w:r>
        <w:t xml:space="preserve">Sustainability is no longer optional; it is a mandate. Given that</w:t>
      </w:r>
      <w:r>
        <w:t xml:space="preserve"> </w:t>
      </w:r>
      <w:r>
        <w:rPr>
          <w:bCs/>
          <w:b/>
        </w:rPr>
        <w:t xml:space="preserve">France Marseille</w:t>
      </w:r>
      <w:r>
        <w:t xml:space="preserve"> </w:t>
      </w:r>
      <w:r>
        <w:t xml:space="preserve">is located on the coast, environmental protection projects are paramount. The</w:t>
      </w:r>
      <w:r>
        <w:t xml:space="preserve"> </w:t>
      </w:r>
      <w:r>
        <w:rPr>
          <w:bCs/>
          <w:b/>
        </w:rPr>
        <w:t xml:space="preserve">Project Manager</w:t>
      </w:r>
      <w:r>
        <w:t xml:space="preserve"> </w:t>
      </w:r>
      <w:r>
        <w:t xml:space="preserve">must be adept at integrating green building standards, waste management strategies, and energy-efficient designs into their plans. Furthermore, community acceptance of new developments in</w:t>
      </w:r>
      <w:r>
        <w:t xml:space="preserve"> </w:t>
      </w:r>
      <w:r>
        <w:rPr>
          <w:bCs/>
          <w:b/>
        </w:rPr>
        <w:t xml:space="preserve">France Marseille</w:t>
      </w:r>
      <w:r>
        <w:t xml:space="preserve"> </w:t>
      </w:r>
      <w:r>
        <w:t xml:space="preserve">often hinges on the perceived environmental responsibility of the project.</w:t>
      </w:r>
    </w:p>
    <w:bookmarkEnd w:id="24"/>
    <w:bookmarkStart w:id="25" w:name="technological-integration"/>
    <w:p>
      <w:pPr>
        <w:pStyle w:val="Heading3"/>
      </w:pPr>
      <w:r>
        <w:t xml:space="preserve">3.3 Technological Integration</w:t>
      </w:r>
    </w:p>
    <w:p>
      <w:pPr>
        <w:pStyle w:val="FirstParagraph"/>
      </w:pPr>
      <w:r>
        <w:t xml:space="preserve">The tech ecosystem in</w:t>
      </w:r>
      <w:r>
        <w:t xml:space="preserve"> </w:t>
      </w:r>
      <w:r>
        <w:rPr>
          <w:bCs/>
          <w:b/>
        </w:rPr>
        <w:t xml:space="preserve">France Marseille</w:t>
      </w:r>
      <w:r>
        <w:t xml:space="preserve">, particularly through hubs like Station F’s satellite initiatives and local incubators, is growing rapidly. The modern</w:t>
      </w:r>
      <w:r>
        <w:t xml:space="preserve"> </w:t>
      </w:r>
      <w:r>
        <w:rPr>
          <w:bCs/>
          <w:b/>
        </w:rPr>
        <w:t xml:space="preserve">Project Manager</w:t>
      </w:r>
      <w:r>
        <w:t xml:space="preserve"> </w:t>
      </w:r>
      <w:r>
        <w:t xml:space="preserve">must be fluent in the language of digital transformation. This involves overseeing the integration of IoT (Internet of Things) for smart port operations or utilizing data analytics to optimize urban planning in dense areas of</w:t>
      </w:r>
      <w:r>
        <w:t xml:space="preserve"> </w:t>
      </w:r>
      <w:r>
        <w:rPr>
          <w:bCs/>
          <w:b/>
        </w:rPr>
        <w:t xml:space="preserve">France Marseille</w:t>
      </w:r>
      <w:r>
        <w:t xml:space="preserve">. Failure to leverage these technologies can result in projects becoming obsolete before completion.</w:t>
      </w:r>
    </w:p>
    <w:bookmarkEnd w:id="25"/>
    <w:bookmarkEnd w:id="26"/>
    <w:bookmarkStart w:id="27" w:name="challenges-specific-to-the-region"/>
    <w:p>
      <w:pPr>
        <w:pStyle w:val="Heading2"/>
      </w:pPr>
      <w:r>
        <w:t xml:space="preserve">4. Challenges Specific to the Region</w:t>
      </w:r>
    </w:p>
    <w:p>
      <w:pPr>
        <w:pStyle w:val="FirstParagraph"/>
      </w:pPr>
      <w:r>
        <w:t xml:space="preserve">Serving as a</w:t>
      </w:r>
      <w:r>
        <w:t xml:space="preserve"> </w:t>
      </w:r>
      <w:r>
        <w:rPr>
          <w:bCs/>
          <w:b/>
        </w:rPr>
        <w:t xml:space="preserve">Project Manager</w:t>
      </w:r>
      <w:r>
        <w:t xml:space="preserve"> </w:t>
      </w:r>
      <w:r>
        <w:t xml:space="preserve">in this region comes with distinct hurdles. Labor laws in France are stringent, protecting worker rights extensively. Therefore, the</w:t>
      </w:r>
      <w:r>
        <w:t xml:space="preserve"> </w:t>
      </w:r>
      <w:r>
        <w:rPr>
          <w:bCs/>
          <w:b/>
        </w:rPr>
        <w:t xml:space="preserve">Project Manager</w:t>
      </w:r>
      <w:hyperlink w:anchor="fn1">
        <w:r>
          <w:rPr>
            <w:rStyle w:val="Hyperlink"/>
          </w:rPr>
          <w:t xml:space="preserve">[1]</w:t>
        </w:r>
      </w:hyperlink>
      <w:r>
        <w:t xml:space="preserve">schedules and resource allocations must account for legal holidays, strike actions (grèves), and rigorous health and safety regulations.</w:t>
      </w:r>
    </w:p>
    <w:p>
      <w:pPr>
        <w:pStyle w:val="BodyText"/>
      </w:pPr>
      <w:r>
        <w:t xml:space="preserve">Additionally, language remains a barrier. While English is widely spoken in international business circles within</w:t>
      </w:r>
      <w:r>
        <w:t xml:space="preserve"> </w:t>
      </w:r>
      <w:r>
        <w:rPr>
          <w:bCs/>
          <w:b/>
        </w:rPr>
        <w:t xml:space="preserve">France Marseille</w:t>
      </w:r>
      <w:r>
        <w:t xml:space="preserve">, official documentation, local negotiations with community leaders, and regulatory submissions almost exclusively require French proficiency. A</w:t>
      </w:r>
      <w:r>
        <w:t xml:space="preserve"> </w:t>
      </w:r>
      <w:r>
        <w:rPr>
          <w:bCs/>
          <w:b/>
        </w:rPr>
        <w:t xml:space="preserve">Project Manager</w:t>
      </w:r>
      <w:hyperlink w:anchor="fn1">
        <w:r>
          <w:rPr>
            <w:rStyle w:val="Hyperlink"/>
          </w:rPr>
          <w:t xml:space="preserve">[2]</w:t>
        </w:r>
      </w:hyperlink>
      <w:r>
        <w:t xml:space="preserve"> </w:t>
      </w:r>
      <w:r>
        <w:t xml:space="preserve">lacking fluency may face significant delays in communication and trust-building.</w:t>
      </w:r>
    </w:p>
    <w:bookmarkEnd w:id="27"/>
    <w:bookmarkStart w:id="28" w:name="X82d3af60a10a39c05cf78f34b3f5a1ab7193acd"/>
    <w:p>
      <w:pPr>
        <w:pStyle w:val="Heading2"/>
      </w:pPr>
      <w:r>
        <w:t xml:space="preserve">5. Strategic Recommendations for Project Managers</w:t>
      </w:r>
    </w:p>
    <w:p>
      <w:pPr>
        <w:pStyle w:val="FirstParagraph"/>
      </w:pPr>
      <w:r>
        <w:t xml:space="preserve">Based on the analysis of the landscape in</w:t>
      </w:r>
      <w:r>
        <w:t xml:space="preserve"> </w:t>
      </w:r>
      <w:r>
        <w:rPr>
          <w:bCs/>
          <w:b/>
        </w:rPr>
        <w:t xml:space="preserve">France Marseille</w:t>
      </w:r>
      <w:r>
        <w:t xml:space="preserve">, we propose three strategic pillars for aspiring and current</w:t>
      </w:r>
      <w:r>
        <w:t xml:space="preserve"> </w:t>
      </w:r>
      <w:r>
        <w:rPr>
          <w:bCs/>
          <w:b/>
        </w:rPr>
        <w:t xml:space="preserve">Project Managers</w:t>
      </w:r>
      <w:r>
        <w:t xml:space="preserve">:</w:t>
      </w:r>
    </w:p>
    <w:p>
      <w:pPr>
        <w:numPr>
          <w:ilvl w:val="0"/>
          <w:numId w:val="1001"/>
        </w:numPr>
        <w:pStyle w:val="Compact"/>
      </w:pPr>
      <w:r>
        <w:rPr>
          <w:bCs/>
          <w:b/>
        </w:rPr>
        <w:t xml:space="preserve">Cultural Immersion:</w:t>
      </w:r>
      <w:r>
        <w:t xml:space="preserve"> </w:t>
      </w:r>
      <w:r>
        <w:t xml:space="preserve">Invest time in understanding local customs and history. Participation in community events in</w:t>
      </w:r>
    </w:p>
    <w:p>
      <w:pPr>
        <w:numPr>
          <w:ilvl w:val="0"/>
          <w:numId w:val="1000"/>
        </w:numPr>
        <w:pStyle w:val="Compact"/>
      </w:pPr>
      <w:r>
        <w:t xml:space="preserve">France Marseilles can build the social capital necessary for project approval.</w:t>
      </w:r>
    </w:p>
    <w:p>
      <w:pPr>
        <w:numPr>
          <w:ilvl w:val="0"/>
          <w:numId w:val="1001"/>
        </w:numPr>
        <w:pStyle w:val="Compact"/>
      </w:pPr>
      <w:r>
        <w:rPr>
          <w:bCs/>
          <w:b/>
        </w:rPr>
        <w:t xml:space="preserve">Digital Fluency:</w:t>
      </w:r>
      <w:r>
        <w:t xml:space="preserve"> </w:t>
      </w:r>
      <w:r>
        <w:t xml:space="preserve">Continuous upskilling in digital tools is non-negotiable. The</w:t>
      </w:r>
    </w:p>
    <w:p>
      <w:pPr>
        <w:numPr>
          <w:ilvl w:val="0"/>
          <w:numId w:val="1000"/>
        </w:numPr>
        <w:pStyle w:val="Compact"/>
      </w:pPr>
      <w:r>
        <w:t xml:space="preserve">[3]Project Manager must lead by example in adopting technologies that enhance efficiency and transparency.</w:t>
      </w:r>
    </w:p>
    <w:p>
      <w:pPr>
        <w:numPr>
          <w:ilvl w:val="0"/>
          <w:numId w:val="1001"/>
        </w:numPr>
        <w:pStyle w:val="Compact"/>
      </w:pPr>
      <w:r>
        <w:rPr>
          <w:bCs/>
          <w:b/>
        </w:rPr>
        <w:t xml:space="preserve">Regulatory Mastery:</w:t>
      </w:r>
      <w:r>
        <w:t xml:space="preserve"> </w:t>
      </w:r>
      <w:r>
        <w:t xml:space="preserve">Develop a robust network of legal and administrative experts who specialize in the specific requirements of</w:t>
      </w:r>
      <w:r>
        <w:t xml:space="preserve"> </w:t>
      </w:r>
      <w:hyperlink w:anchor="fn1">
        <w:r>
          <w:rPr>
            <w:rStyle w:val="Hyperlink"/>
          </w:rPr>
          <w:t xml:space="preserve">[4]Marseille</w:t>
        </w:r>
      </w:hyperlink>
      <w:r>
        <w:t xml:space="preserve">. Understanding the nuances of local zoning laws and environmental permits is essential for risk mitigation.</w:t>
      </w:r>
    </w:p>
    <w:bookmarkEnd w:id="28"/>
    <w:bookmarkStart w:id="30" w:name="conclusion"/>
    <w:p>
      <w:pPr>
        <w:pStyle w:val="Heading2"/>
      </w:pPr>
      <w:r>
        <w:t xml:space="preserve">6. Conclusion</w:t>
      </w:r>
    </w:p>
    <w:p>
      <w:pPr>
        <w:pStyle w:val="FirstParagraph"/>
      </w:pPr>
      <w:r>
        <w:t xml:space="preserve">The role of the</w:t>
      </w:r>
      <w:r>
        <w:t xml:space="preserve"> </w:t>
      </w:r>
      <w:r>
        <w:rPr>
          <w:bCs/>
          <w:b/>
        </w:rPr>
        <w:t xml:space="preserve">Project Manager</w:t>
      </w:r>
      <w:hyperlink w:anchor="fn1">
        <w:r>
          <w:rPr>
            <w:rStyle w:val="Hyperlink"/>
          </w:rPr>
          <w:t xml:space="preserve">[5]</w:t>
        </w:r>
      </w:hyperlink>
      <w:r>
        <w:t xml:space="preserve">s in</w:t>
      </w:r>
      <w:r>
        <w:t xml:space="preserve"> </w:t>
      </w:r>
      <w:hyperlink w:anchor="fn1">
        <w:r>
          <w:rPr>
            <w:rStyle w:val="Hyperlink"/>
          </w:rPr>
          <w:t xml:space="preserve">[6]</w:t>
        </w:r>
        <w:r>
          <w:rPr>
            <w:rStyle w:val="Hyperlink"/>
            <w:iCs/>
            <w:i/>
          </w:rPr>
          <w:t xml:space="preserve">Marseille, France,</w:t>
        </w:r>
        <w:r>
          <w:rPr>
            <w:rStyle w:val="Hyperlink"/>
          </w:rPr>
          <w:t xml:space="preserve"> </w:t>
        </w:r>
        <w:r>
          <w:rPr>
            <w:rStyle w:val="Hyperlink"/>
          </w:rPr>
          <w:t xml:space="preserve">is a testament to the evolving nature of project management itself. It is no longer sufficient to rely solely on Gantt charts and budget sheets. Success in this dynamic environment demands a holistic approach that respects the rich heritage of</w:t>
        </w:r>
      </w:hyperlink>
      <w:r>
        <w:t xml:space="preserve"> </w:t>
      </w:r>
      <w:hyperlink w:anchor="fn1">
        <w:r>
          <w:rPr>
            <w:rStyle w:val="Hyperlink"/>
          </w:rPr>
          <w:t xml:space="preserve">[7]Marseille while propelling it into a sustainable, digital future. By embracing the unique characteristics of this city, the</w:t>
        </w:r>
      </w:hyperlink>
      <w:r>
        <w:t xml:space="preserve"> </w:t>
      </w:r>
      <w:hyperlink w:anchor="fn1">
        <w:r>
          <w:rPr>
            <w:rStyle w:val="Hyperlink"/>
          </w:rPr>
          <w:t xml:space="preserve">[8]</w:t>
        </w:r>
        <w:r>
          <w:rPr>
            <w:rStyle w:val="Hyperlink"/>
            <w:bCs/>
            <w:b/>
          </w:rPr>
          <w:t xml:space="preserve">Project Manager</w:t>
        </w:r>
      </w:hyperlink>
      <w:r>
        <w:t xml:space="preserve"> </w:t>
      </w:r>
      <w:r>
        <w:t xml:space="preserve">becomes not just a director of tasks, but a catalyst for positive regional development.</w:t>
      </w:r>
    </w:p>
    <w:p>
      <w:r>
        <w:pict>
          <v:rect style="width:0;height:1.5pt" o:hralign="center" o:hrstd="t" o:hr="t"/>
        </w:pict>
      </w:r>
    </w:p>
    <w:bookmarkStart w:id="29" w:name="references"/>
    <w:p>
      <w:pPr>
        <w:pStyle w:val="Heading3"/>
      </w:pPr>
      <w:r>
        <w:t xml:space="preserve">References</w:t>
      </w:r>
    </w:p>
    <w:p>
      <w:pPr>
        <w:pStyle w:val="FirstParagraph"/>
      </w:pPr>
      <w:r>
        <w:t xml:space="preserve">[1] French Labor Code (Code du Travail).</w:t>
      </w:r>
      <w:r>
        <w:br/>
      </w:r>
      <w:r>
        <w:t xml:space="preserve">[2] European Project Management Institute Case Studies.</w:t>
      </w:r>
      <w:r>
        <w:br/>
      </w:r>
      <w:r>
        <w:t xml:space="preserve">[3] Euroméditerranée Urban Planning Reports.</w:t>
      </w:r>
      <w:r>
        <w:br/>
      </w:r>
      <w:r>
        <w:t xml:space="preserve">[4] Marseille City Council Strategic Plan 2030.</w:t>
      </w:r>
    </w:p>
    <w:p>
      <w:pPr>
        <w:pStyle w:val="BodyText"/>
      </w:pPr>
      <w:r>
        <w:t xml:space="preserve">© 2023 Conference Proceedings on Management Practices. All rights reserved.</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Project Manager in the Context of France Marseille</dc:title>
  <dc:creator/>
  <dc:language>en</dc:language>
  <cp:keywords/>
  <dcterms:created xsi:type="dcterms:W3CDTF">2026-07-29T16:05:35Z</dcterms:created>
  <dcterms:modified xsi:type="dcterms:W3CDTF">2026-07-29T16:05:35Z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