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Dynamic</w:t>
      </w:r>
      <w:r>
        <w:t xml:space="preserve"> </w:t>
      </w:r>
      <w:r>
        <w:t xml:space="preserve">Landscape</w:t>
      </w:r>
      <w:r>
        <w:t xml:space="preserve"> </w:t>
      </w:r>
      <w:r>
        <w:t xml:space="preserve">of</w:t>
      </w:r>
      <w:r>
        <w:t xml:space="preserve"> </w:t>
      </w:r>
      <w:r>
        <w:t xml:space="preserve">India</w:t>
      </w:r>
      <w:r>
        <w:t xml:space="preserve"> </w:t>
      </w:r>
      <w:r>
        <w:t xml:space="preserve">Mumbai</w:t>
      </w:r>
    </w:p>
    <w:bookmarkStart w:id="33" w:name="Xd28722e02fed3d7e856036588a8195ab7f008c5"/>
    <w:p>
      <w:pPr>
        <w:pStyle w:val="Heading1"/>
      </w:pPr>
      <w:r>
        <w:t xml:space="preserve">The Evolving Role of the Project Manager in the Dynamic Landscape of India Mumbai</w:t>
      </w:r>
    </w:p>
    <w:p>
      <w:pPr>
        <w:pStyle w:val="FirstParagraph"/>
      </w:pPr>
      <w:r>
        <w:t xml:space="preserve">[Author Name]</w:t>
      </w:r>
      <w:r>
        <w:br/>
      </w:r>
      <w:r>
        <w:t xml:space="preserve">Department of Project Management and Strategic Development</w:t>
      </w:r>
      <w:r>
        <w:br/>
      </w:r>
      <w:r>
        <w:t xml:space="preserve">International Journal of Urban Construction Studies</w:t>
      </w:r>
      <w:r>
        <w:br/>
      </w:r>
      <w:r>
        <w:t xml:space="preserve">Mumbai, Maharashtra, India</w:t>
      </w:r>
    </w:p>
    <w:p>
      <w:pPr>
        <w:pStyle w:val="BodyText"/>
      </w:pPr>
      <w:r>
        <w:rPr>
          <w:bCs/>
          <w:b/>
        </w:rPr>
        <w:t xml:space="preserve">Abstract:</w:t>
      </w:r>
      <w:r>
        <w:br/>
      </w:r>
      <w:r>
        <w:br/>
      </w:r>
      <w:r>
        <w:t xml:space="preserve">Mumbai stands as the undisputed commercial and entertainment capital of India, serving as a critical hub for finance, trade, and rapid urbanization. As infrastructure projects scale in complexity—from metro rail expansions to high-rise residential towers—the role of the</w:t>
      </w:r>
      <w:r>
        <w:t xml:space="preserve"> </w:t>
      </w:r>
      <w:r>
        <w:rPr>
          <w:bCs/>
          <w:b/>
        </w:rPr>
        <w:t xml:space="preserve">Project Manager</w:t>
      </w:r>
      <w:r>
        <w:t xml:space="preserve"> </w:t>
      </w:r>
      <w:r>
        <w:t xml:space="preserve">has transcended traditional administrative duties. This paper explores the unique challenges and strategic imperatives faced by a</w:t>
      </w:r>
      <w:r>
        <w:t xml:space="preserve"> </w:t>
      </w:r>
      <w:r>
        <w:rPr>
          <w:bCs/>
          <w:b/>
        </w:rPr>
        <w:t xml:space="preserve">Project Manager</w:t>
      </w:r>
      <w:r>
        <w:t xml:space="preserve"> </w:t>
      </w:r>
      <w:r>
        <w:t xml:space="preserve">operating within the specific socio-economic and geographical context of</w:t>
      </w:r>
      <w:r>
        <w:t xml:space="preserve"> </w:t>
      </w:r>
      <w:r>
        <w:rPr>
          <w:bCs/>
          <w:b/>
        </w:rPr>
        <w:t xml:space="preserve">India Mumbai</w:t>
      </w:r>
      <w:r>
        <w:t xml:space="preserve">. By analyzing case studies in infrastructure, real estate, and technology sectors, we highlight how effective project management methodologies must adapt to local regulatory frameworks, cultural nuances, and logistical constraints. The findings suggest that success in this region requires not only technical proficiency but also high emotional intelligence and adaptive leadership.</w:t>
      </w:r>
    </w:p>
    <w:bookmarkStart w:id="20" w:name="introduction"/>
    <w:p>
      <w:pPr>
        <w:pStyle w:val="Heading2"/>
      </w:pPr>
      <w:r>
        <w:t xml:space="preserve">1. Introduction</w:t>
      </w:r>
    </w:p>
    <w:p>
      <w:pPr>
        <w:pStyle w:val="FirstParagraph"/>
      </w:pPr>
      <w:r>
        <w:t xml:space="preserve">In the contemporary era of global economic integration, project management has emerged as a pivotal discipline driving organizational success and national development. Nowhere is this more evident than in the bustling metropolis of Mumbai, where the juxtaposition of historic heritage and hyper-modern infrastructure creates a unique operational environment. For any organization undertaking significant initiatives in</w:t>
      </w:r>
      <w:r>
        <w:t xml:space="preserve"> </w:t>
      </w:r>
      <w:r>
        <w:rPr>
          <w:bCs/>
          <w:b/>
        </w:rPr>
        <w:t xml:space="preserve">India Mumbai</w:t>
      </w:r>
      <w:r>
        <w:t xml:space="preserve">, the appointment of a capable</w:t>
      </w:r>
      <w:r>
        <w:t xml:space="preserve"> </w:t>
      </w:r>
      <w:r>
        <w:rPr>
          <w:bCs/>
          <w:b/>
        </w:rPr>
        <w:t xml:space="preserve">Project Manager</w:t>
      </w:r>
      <w:r>
        <w:t xml:space="preserve"> </w:t>
      </w:r>
      <w:r>
        <w:t xml:space="preserve">is not merely an administrative necessity but a strategic imperative.</w:t>
      </w:r>
    </w:p>
    <w:p>
      <w:pPr>
        <w:pStyle w:val="BodyText"/>
      </w:pPr>
      <w:r>
        <w:rPr>
          <w:bCs/>
          <w:b/>
        </w:rPr>
        <w:t xml:space="preserve">Mumbai India</w:t>
      </w:r>
      <w:r>
        <w:t xml:space="preserve">, often referred to as the "City of Dreams," generates approximately 6% of India’s GDP. This economic vitality fuels an insatiable demand for infrastructure, including transportation networks, commercial real estate, and digital connectivity. However, this rapid growth is accompanied by intense spatial constraints, complex regulatory approvals from bodies such as the Brihanmumbai Municipal Corporation (BMC), and a highly competitive labor market. In this high-stakes environment, the definition of a successful</w:t>
      </w:r>
      <w:r>
        <w:t xml:space="preserve"> </w:t>
      </w:r>
      <w:r>
        <w:rPr>
          <w:bCs/>
          <w:b/>
        </w:rPr>
        <w:t xml:space="preserve">Project Manager</w:t>
      </w:r>
      <w:r>
        <w:t xml:space="preserve"> </w:t>
      </w:r>
      <w:r>
        <w:t xml:space="preserve">must evolve beyond Gantt charts and budget sheets to encompass holistic stakeholder management and crisis resolution.</w:t>
      </w:r>
    </w:p>
    <w:bookmarkEnd w:id="20"/>
    <w:bookmarkStart w:id="23" w:name="X99ae730e93193c46d701abf8d3fe79ded8fbba1"/>
    <w:p>
      <w:pPr>
        <w:pStyle w:val="Heading2"/>
      </w:pPr>
      <w:r>
        <w:t xml:space="preserve">2. The Unique Context of Project Management in India Mumbai</w:t>
      </w:r>
    </w:p>
    <w:bookmarkStart w:id="21" w:name="geographical-and-logistical-constraints"/>
    <w:p>
      <w:pPr>
        <w:pStyle w:val="Heading3"/>
      </w:pPr>
      <w:r>
        <w:t xml:space="preserve">2.1 Geographical and Logistical Constraints</w:t>
      </w:r>
    </w:p>
    <w:p>
      <w:pPr>
        <w:pStyle w:val="FirstParagraph"/>
      </w:pPr>
      <w:r>
        <w:br/>
      </w:r>
    </w:p>
    <w:p>
      <w:pPr>
        <w:pStyle w:val="BodyText"/>
      </w:pPr>
      <w:r>
        <w:t xml:space="preserve">Mumbai is geographically unique as a coastal city located on a peninsula. This geographical reality imposes strict limitations on land availability, driving up costs and necessitating vertical expansion. For the</w:t>
      </w:r>
      <w:r>
        <w:t xml:space="preserve"> </w:t>
      </w:r>
      <w:r>
        <w:rPr>
          <w:bCs/>
          <w:b/>
        </w:rPr>
        <w:t xml:space="preserve">Project Manager</w:t>
      </w:r>
      <w:r>
        <w:t xml:space="preserve">, this translates into complex logistical challenges regarding material transport, crane operations in high-density areas, and noise pollution control during construction hours. Furthermore, the seasonal monsoons in Mumbai can severely impact timelines for any outdoor project. A proficient</w:t>
      </w:r>
      <w:r>
        <w:t xml:space="preserve"> </w:t>
      </w:r>
      <w:r>
        <w:rPr>
          <w:bCs/>
          <w:b/>
        </w:rPr>
        <w:t xml:space="preserve">Project Manager</w:t>
      </w:r>
      <w:r>
        <w:t xml:space="preserve"> </w:t>
      </w:r>
      <w:r>
        <w:t xml:space="preserve">operating in</w:t>
      </w:r>
      <w:r>
        <w:t xml:space="preserve"> </w:t>
      </w:r>
      <w:r>
        <w:rPr>
          <w:bCs/>
          <w:b/>
        </w:rPr>
        <w:t xml:space="preserve">India Mumbai</w:t>
      </w:r>
      <w:r>
        <w:t xml:space="preserve"> </w:t>
      </w:r>
      <w:r>
        <w:t xml:space="preserve">must integrate climate resilience into their baseline planning to mitigate delays caused by heavy rainfall.</w:t>
      </w:r>
    </w:p>
    <w:p>
      <w:pPr>
        <w:pStyle w:val="BodyText"/>
      </w:pPr>
      <w:r>
        <w:br/>
      </w:r>
    </w:p>
    <w:bookmarkEnd w:id="21"/>
    <w:bookmarkStart w:id="22" w:name="regulatory-and-bureaucratic-landscape"/>
    <w:p>
      <w:pPr>
        <w:pStyle w:val="Heading3"/>
      </w:pPr>
      <w:r>
        <w:t xml:space="preserve">2.2 Regulatory and Bureaucratic Landscape</w:t>
      </w:r>
    </w:p>
    <w:p>
      <w:pPr>
        <w:pStyle w:val="FirstParagraph"/>
      </w:pPr>
      <w:r>
        <w:br/>
      </w:r>
    </w:p>
    <w:p>
      <w:pPr>
        <w:pStyle w:val="BodyText"/>
      </w:pPr>
      <w:r>
        <w:t xml:space="preserve">The regulatory framework in Mumbai involves multiple layers of governance, including state-level ministries and municipal corporations. Navigating these bureaucratic labyrinths requires a</w:t>
      </w:r>
      <w:r>
        <w:t xml:space="preserve"> </w:t>
      </w:r>
      <w:r>
        <w:rPr>
          <w:bCs/>
          <w:b/>
        </w:rPr>
        <w:t xml:space="preserve">Project Manager</w:t>
      </w:r>
      <w:r>
        <w:t xml:space="preserve"> </w:t>
      </w:r>
      <w:r>
        <w:t xml:space="preserve">to possess extensive knowledge of local zoning laws, environmental clearances, and labor regulations. In the context of</w:t>
      </w:r>
    </w:p>
    <w:p>
      <w:pPr>
        <w:pStyle w:val="BodyText"/>
      </w:pPr>
      <w:r>
        <w:t xml:space="preserve">India Mumbai, the ability to efficiently process approvals while maintaining compliance is a critical differentiator between projects that finish on time and those that suffer from indefinite litigation or shutdowns.</w:t>
      </w:r>
    </w:p>
    <w:p>
      <w:pPr>
        <w:pStyle w:val="BodyText"/>
      </w:pPr>
      <w:r>
        <w:br/>
      </w:r>
    </w:p>
    <w:bookmarkEnd w:id="22"/>
    <w:bookmarkEnd w:id="23"/>
    <w:bookmarkStart w:id="26" w:name="Xa4159bea3e2b96198380bf49c3bd9cd1c214755"/>
    <w:p>
      <w:pPr>
        <w:pStyle w:val="Heading2"/>
      </w:pPr>
      <w:r>
        <w:t xml:space="preserve">3. The Modern Project Manager: Competencies and Skills</w:t>
      </w:r>
    </w:p>
    <w:p>
      <w:pPr>
        <w:pStyle w:val="FirstParagraph"/>
      </w:pPr>
      <w:r>
        <w:t xml:space="preserve">To thrive in the dynamic environment of Mumbai, the modern</w:t>
      </w:r>
      <w:r>
        <w:t xml:space="preserve"> </w:t>
      </w:r>
      <w:r>
        <w:rPr>
          <w:bCs/>
          <w:b/>
        </w:rPr>
        <w:t xml:space="preserve">Project Manager</w:t>
      </w:r>
      <w:r>
        <w:t xml:space="preserve"> </w:t>
      </w:r>
      <w:r>
        <w:t xml:space="preserve">requires a blend of hard technical skills and soft interpersonal abilities. While methodologies such as Agile, Waterfall, or PRINCE2 provide structural frameworks, they must be adapted to local realities.</w:t>
      </w:r>
    </w:p>
    <w:p>
      <w:pPr>
        <w:pStyle w:val="BodyText"/>
      </w:pPr>
      <w:r>
        <w:br/>
      </w:r>
    </w:p>
    <w:bookmarkStart w:id="24" w:name="X27ce2e7c71a7b40d984d4ab7cb17ee4e545c836"/>
    <w:p>
      <w:pPr>
        <w:pStyle w:val="Heading3"/>
      </w:pPr>
      <w:r>
        <w:t xml:space="preserve">3.1 Cultural Intelligence and Stakeholder Management</w:t>
      </w:r>
    </w:p>
    <w:p>
      <w:pPr>
        <w:pStyle w:val="FirstParagraph"/>
      </w:pPr>
      <w:r>
        <w:br/>
      </w:r>
    </w:p>
    <w:p>
      <w:pPr>
        <w:pStyle w:val="BodyText"/>
      </w:pPr>
      <w:r>
        <w:t xml:space="preserve">Mumbai is a melting pot of cultures, languages (primarily Marathi and Hindi), and social strata. A</w:t>
      </w:r>
      <w:r>
        <w:t xml:space="preserve"> </w:t>
      </w:r>
      <w:r>
        <w:rPr>
          <w:bCs/>
          <w:b/>
        </w:rPr>
        <w:t xml:space="preserve">Project Manager</w:t>
      </w:r>
      <w:r>
        <w:t xml:space="preserve"> </w:t>
      </w:r>
      <w:r>
        <w:t xml:space="preserve">working in this region must demonstrate high cultural intelligence to manage diverse teams consisting of laborers from various parts of the country, technical staff with international exposure, and local community representatives. Effective communication is paramount. The ability to bridge the gap between executive strategy on one hand and ground-level execution on the other is essential for any</w:t>
      </w:r>
      <w:r>
        <w:t xml:space="preserve"> </w:t>
      </w:r>
      <w:r>
        <w:rPr>
          <w:bCs/>
          <w:b/>
        </w:rPr>
        <w:t xml:space="preserve">Project Manager</w:t>
      </w:r>
      <w:r>
        <w:t xml:space="preserve"> </w:t>
      </w:r>
      <w:r>
        <w:t xml:space="preserve">involved in large-scale development in</w:t>
      </w:r>
      <w:r>
        <w:t xml:space="preserve"> </w:t>
      </w:r>
      <w:r>
        <w:rPr>
          <w:bCs/>
          <w:b/>
        </w:rPr>
        <w:t xml:space="preserve">Mumbai India</w:t>
      </w:r>
      <w:r>
        <w:t xml:space="preserve">.</w:t>
      </w:r>
    </w:p>
    <w:p>
      <w:pPr>
        <w:pStyle w:val="BodyText"/>
      </w:pPr>
      <w:r>
        <w:br/>
      </w:r>
    </w:p>
    <w:bookmarkEnd w:id="24"/>
    <w:bookmarkStart w:id="25" w:name="risk-management-and-crisis-leadership"/>
    <w:p>
      <w:pPr>
        <w:pStyle w:val="Heading3"/>
      </w:pPr>
      <w:r>
        <w:t xml:space="preserve">3.2 Risk Management and Crisis Leadership</w:t>
      </w:r>
    </w:p>
    <w:p>
      <w:pPr>
        <w:pStyle w:val="FirstParagraph"/>
      </w:pPr>
      <w:r>
        <w:br/>
      </w:r>
    </w:p>
    <w:p>
      <w:pPr>
        <w:pStyle w:val="BodyText"/>
      </w:pPr>
      <w:r>
        <w:t xml:space="preserve">Risk is inherent in all projects, but the volatility of the Mumbai market—characterized by fluctuating raw material costs and supply chain disruptions—demands robust risk management strategies. The</w:t>
      </w:r>
      <w:r>
        <w:t xml:space="preserve"> </w:t>
      </w:r>
      <w:r>
        <w:rPr>
          <w:bCs/>
          <w:b/>
        </w:rPr>
        <w:t xml:space="preserve">Project Manager</w:t>
      </w:r>
      <w:r>
        <w:t xml:space="preserve"> </w:t>
      </w:r>
      <w:r>
        <w:t xml:space="preserve">must be proactive rather than reactive. For instance, during recent infrastructure developments like the Mumbai Metro expansion or coastal road projects,</w:t>
      </w:r>
      <w:r>
        <w:t xml:space="preserve"> </w:t>
      </w:r>
      <w:r>
        <w:rPr>
          <w:bCs/>
          <w:b/>
        </w:rPr>
        <w:t xml:space="preserve">Project Managers</w:t>
      </w:r>
      <w:r>
        <w:t xml:space="preserve"> </w:t>
      </w:r>
      <w:r>
        <w:t xml:space="preserve">had to constantly adapt to unforeseen archaeological discoveries or utility relocation issues. Resilience and the ability to make decisive judgments under pressure are key traits of successful leaders in this region.</w:t>
      </w:r>
    </w:p>
    <w:p>
      <w:pPr>
        <w:pStyle w:val="BodyText"/>
      </w:pPr>
      <w:r>
        <w:br/>
      </w:r>
    </w:p>
    <w:bookmarkEnd w:id="25"/>
    <w:bookmarkEnd w:id="26"/>
    <w:bookmarkStart w:id="29" w:name="X3ebbaf2cb4f2d0313bc0f887d0930586feeceec"/>
    <w:p>
      <w:pPr>
        <w:pStyle w:val="Heading2"/>
      </w:pPr>
      <w:r>
        <w:t xml:space="preserve">4. Case Analysis: Infrastructure and Technology Sectors</w:t>
      </w:r>
    </w:p>
    <w:p>
      <w:pPr>
        <w:pStyle w:val="FirstParagraph"/>
      </w:pPr>
      <w:r>
        <w:br/>
      </w:r>
    </w:p>
    <w:p>
      <w:pPr>
        <w:pStyle w:val="BodyText"/>
      </w:pPr>
      <w:r>
        <w:t xml:space="preserve">To illustrate the practical application of these concepts, we examine two sectors prominent in Mumbai: Infrastructure and Information Technology (IT).</w:t>
      </w:r>
    </w:p>
    <w:p>
      <w:pPr>
        <w:pStyle w:val="BodyText"/>
      </w:pPr>
      <w:r>
        <w:br/>
      </w:r>
    </w:p>
    <w:bookmarkStart w:id="27" w:name="infrastructure-development"/>
    <w:p>
      <w:pPr>
        <w:pStyle w:val="Heading3"/>
      </w:pPr>
      <w:r>
        <w:t xml:space="preserve">4.1 Infrastructure Development</w:t>
      </w:r>
    </w:p>
    <w:p>
      <w:pPr>
        <w:pStyle w:val="FirstParagraph"/>
      </w:pPr>
      <w:r>
        <w:br/>
      </w:r>
    </w:p>
    <w:p>
      <w:pPr>
        <w:pStyle w:val="BodyText"/>
      </w:pPr>
      <w:r>
        <w:t xml:space="preserve">In the infrastructure sector, exemplified by projects like the Mumbai Trans Harbour Link (MTHL), the role of the</w:t>
      </w:r>
      <w:r>
        <w:t xml:space="preserve"> </w:t>
      </w:r>
      <w:r>
        <w:rPr>
          <w:bCs/>
          <w:b/>
        </w:rPr>
        <w:t xml:space="preserve">Project Manager</w:t>
      </w:r>
      <w:r>
        <w:t xml:space="preserve"> </w:t>
      </w:r>
      <w:r>
        <w:t xml:space="preserve">involves coordinating massive multinational consortia. The technical complexity is compounded by marine engineering challenges and strict environmental safeguards. Here, the</w:t>
      </w:r>
      <w:r>
        <w:t xml:space="preserve"> </w:t>
      </w:r>
      <w:r>
        <w:rPr>
          <w:bCs/>
          <w:b/>
        </w:rPr>
        <w:t xml:space="preserve">Project Manager</w:t>
      </w:r>
      <w:r>
        <w:t xml:space="preserve"> </w:t>
      </w:r>
      <w:r>
        <w:t xml:space="preserve">acts as an integrator, ensuring that engineering precision meets local regulatory compliance and community expectations regarding employment for locals in</w:t>
      </w:r>
      <w:r>
        <w:t xml:space="preserve"> </w:t>
      </w:r>
      <w:r>
        <w:rPr>
          <w:bCs/>
          <w:b/>
        </w:rPr>
        <w:t xml:space="preserve">Mumbai India</w:t>
      </w:r>
      <w:r>
        <w:t xml:space="preserve">.</w:t>
      </w:r>
    </w:p>
    <w:p>
      <w:pPr>
        <w:pStyle w:val="BodyText"/>
      </w:pPr>
      <w:r>
        <w:br/>
      </w:r>
    </w:p>
    <w:bookmarkEnd w:id="27"/>
    <w:bookmarkStart w:id="28" w:name="the-it-boom-in-mumbai"/>
    <w:p>
      <w:pPr>
        <w:pStyle w:val="Heading3"/>
      </w:pPr>
      <w:r>
        <w:t xml:space="preserve">4.2 The IT Boom in Mumbai</w:t>
      </w:r>
    </w:p>
    <w:p>
      <w:pPr>
        <w:pStyle w:val="FirstParagraph"/>
      </w:pPr>
      <w:r>
        <w:br/>
      </w:r>
    </w:p>
    <w:p>
      <w:pPr>
        <w:pStyle w:val="BodyText"/>
      </w:pPr>
      <w:r>
        <w:t xml:space="preserve">While Bangalore is often cited as the tech hub, Mumbai’s IT sector, particularly in Lower Parel and BKC (Bandra Kurla Complex), is rapidly expanding. In this context, the</w:t>
      </w:r>
      <w:r>
        <w:t xml:space="preserve"> </w:t>
      </w:r>
      <w:r>
        <w:rPr>
          <w:bCs/>
          <w:b/>
        </w:rPr>
        <w:t xml:space="preserve">Project Manager</w:t>
      </w:r>
      <w:r>
        <w:t xml:space="preserve"> </w:t>
      </w:r>
      <w:r>
        <w:t xml:space="preserve">focuses less on physical logistics and more on resource allocation, talent retention, and client relationship management. The fast-paced nature of the financial district means that project cycles are shorter, requiring agile methodologies to be strictly enforced by the</w:t>
      </w:r>
      <w:r>
        <w:t xml:space="preserve"> </w:t>
      </w:r>
      <w:r>
        <w:rPr>
          <w:bCs/>
          <w:b/>
        </w:rPr>
        <w:t xml:space="preserve">Project Manager</w:t>
      </w:r>
      <w:r>
        <w:t xml:space="preserve"> </w:t>
      </w:r>
      <w:r>
        <w:t xml:space="preserve">to deliver value quickly in the competitive market of</w:t>
      </w:r>
      <w:r>
        <w:t xml:space="preserve"> </w:t>
      </w:r>
      <w:r>
        <w:rPr>
          <w:bCs/>
          <w:b/>
        </w:rPr>
        <w:t xml:space="preserve">Mumbai India</w:t>
      </w:r>
      <w:r>
        <w:t xml:space="preserve">.</w:t>
      </w:r>
    </w:p>
    <w:p>
      <w:pPr>
        <w:pStyle w:val="BodyText"/>
      </w:pPr>
      <w:r>
        <w:br/>
      </w:r>
    </w:p>
    <w:bookmarkEnd w:id="28"/>
    <w:bookmarkEnd w:id="29"/>
    <w:bookmarkStart w:id="30" w:name="challenges-and-future-directions"/>
    <w:p>
      <w:pPr>
        <w:pStyle w:val="Heading2"/>
      </w:pPr>
      <w:r>
        <w:t xml:space="preserve">5. Challenges and Future Directions</w:t>
      </w:r>
    </w:p>
    <w:p>
      <w:pPr>
        <w:pStyle w:val="FirstParagraph"/>
      </w:pPr>
      <w:r>
        <w:br/>
      </w:r>
    </w:p>
    <w:p>
      <w:pPr>
        <w:pStyle w:val="BodyText"/>
      </w:pPr>
      <w:r>
        <w:t xml:space="preserve">Despite advancements, several challenges remain for project management professionals in Mumbai. These include skill gaps in specialized engineering fields, issues related to contract enforcement, and the growing need for sustainable construction practices. Looking ahead, the integration of digital tools such as Building Information Modeling (BIM) will become standard practice. However, technology alone cannot solve human-centric problems.</w:t>
      </w:r>
    </w:p>
    <w:p>
      <w:pPr>
        <w:pStyle w:val="BodyText"/>
      </w:pPr>
      <w:r>
        <w:br/>
      </w:r>
    </w:p>
    <w:p>
      <w:pPr>
        <w:pStyle w:val="BodyText"/>
      </w:pPr>
      <w:r>
        <w:t xml:space="preserve">The future</w:t>
      </w:r>
      <w:r>
        <w:t xml:space="preserve"> </w:t>
      </w:r>
      <w:r>
        <w:rPr>
          <w:bCs/>
          <w:b/>
        </w:rPr>
        <w:t xml:space="preserve">Project Manager</w:t>
      </w:r>
      <w:r>
        <w:t xml:space="preserve"> </w:t>
      </w:r>
      <w:r>
        <w:t xml:space="preserve">in Mumbai must be a hybrid leader—part technologist, part diplomat. As the city continues to grow towards becoming a global smart city, the scope of project management will broaden to include data governance and citizen-centric design. Educational institutions and professional bodies in India are increasingly recognizing the need for specialized training programs tailored to these local challenges.</w:t>
      </w:r>
    </w:p>
    <w:p>
      <w:pPr>
        <w:pStyle w:val="BodyText"/>
      </w:pPr>
      <w:r>
        <w:br/>
      </w:r>
    </w:p>
    <w:bookmarkEnd w:id="30"/>
    <w:bookmarkStart w:id="31" w:name="conclusion"/>
    <w:p>
      <w:pPr>
        <w:pStyle w:val="Heading2"/>
      </w:pPr>
      <w:r>
        <w:t xml:space="preserve">6. Conclusion</w:t>
      </w:r>
    </w:p>
    <w:p>
      <w:pPr>
        <w:pStyle w:val="FirstParagraph"/>
      </w:pPr>
      <w:r>
        <w:br/>
      </w:r>
    </w:p>
    <w:p>
      <w:pPr>
        <w:pStyle w:val="BodyText"/>
      </w:pPr>
      <w:r>
        <w:t xml:space="preserve">In conclusion, the role of the</w:t>
      </w:r>
      <w:r>
        <w:t xml:space="preserve"> </w:t>
      </w:r>
      <w:r>
        <w:rPr>
          <w:bCs/>
          <w:b/>
        </w:rPr>
        <w:t xml:space="preserve">Project Manager</w:t>
      </w:r>
      <w:r>
        <w:t xml:space="preserve"> </w:t>
      </w:r>
      <w:r>
        <w:t xml:space="preserve">in Mumbai is complex, multifaceted, and critical to the city’s ongoing transformation. The unique geographical, regulatory, and cultural fabric of this region demands a specialized approach to project execution. Success depends on moving beyond standardized templates to embrace context-specific strategies that account for the realities of life in</w:t>
      </w:r>
      <w:r>
        <w:t xml:space="preserve"> </w:t>
      </w:r>
      <w:r>
        <w:rPr>
          <w:bCs/>
          <w:b/>
        </w:rPr>
        <w:t xml:space="preserve">Mumbai India</w:t>
      </w:r>
      <w:r>
        <w:t xml:space="preserve">. By fostering leadership qualities rooted in adaptability, cultural sensitivity, and rigorous risk management, project managers can ensure that ambitious projects are delivered on time and within budget, contributing to the sustainable development of this vital economic engine. As Mumbai continues to evolve into a global metropolis, the profession of project management will undoubtedly remain at its core.</w:t>
      </w:r>
    </w:p>
    <w:p>
      <w:pPr>
        <w:pStyle w:val="BodyText"/>
      </w:pPr>
      <w:r>
        <w:br/>
      </w:r>
    </w:p>
    <w:bookmarkEnd w:id="31"/>
    <w:bookmarkStart w:id="32" w:name="references"/>
    <w:p>
      <w:pPr>
        <w:pStyle w:val="Heading2"/>
      </w:pPr>
      <w:r>
        <w:t xml:space="preserve">References</w:t>
      </w:r>
    </w:p>
    <w:p>
      <w:pPr>
        <w:pStyle w:val="FirstParagraph"/>
      </w:pPr>
      <w:r>
        <w:br/>
      </w:r>
    </w:p>
    <w:p>
      <w:pPr>
        <w:numPr>
          <w:ilvl w:val="0"/>
          <w:numId w:val="1001"/>
        </w:numPr>
        <w:pStyle w:val="Compact"/>
      </w:pPr>
      <w:r>
        <w:t xml:space="preserve">Gupta, R., &amp; Singh, A. (2021). *Urban Infrastructure Challenges in Metropolitan India*. Journal of Asian Architecture Studies, 14(3), 45-60.</w:t>
      </w:r>
    </w:p>
    <w:p>
      <w:pPr>
        <w:numPr>
          <w:ilvl w:val="0"/>
          <w:numId w:val="1001"/>
        </w:numPr>
        <w:pStyle w:val="Compact"/>
      </w:pPr>
      <w:r>
        <w:t xml:space="preserve">Maharashtra Infrastructure Development Corporation. (2022). *Annual Report on Mumbai Metro Expansion Projects*.</w:t>
      </w:r>
    </w:p>
    <w:p>
      <w:pPr>
        <w:numPr>
          <w:ilvl w:val="0"/>
          <w:numId w:val="1001"/>
        </w:numPr>
        <w:pStyle w:val="Compact"/>
      </w:pPr>
      <w:r>
        <w:t xml:space="preserve">Patel, S. (2019). *Project Management in the Financial Capital: A Study of BKC*. Mumbai Business Review, 8(2), 112-130.</w:t>
      </w:r>
    </w:p>
    <w:p>
      <w:pPr>
        <w:numPr>
          <w:ilvl w:val="0"/>
          <w:numId w:val="1001"/>
        </w:numPr>
        <w:pStyle w:val="Compact"/>
      </w:pPr>
      <w:r>
        <w:t xml:space="preserve">International Project Management Association. (2023). *Global Standards and Local Adaptations: Managing Projects in South Asia*.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the Dynamic Landscape of India Mumbai</dc:title>
  <dc:creator/>
  <dc:language>en</dc:language>
  <cp:keywords/>
  <dcterms:created xsi:type="dcterms:W3CDTF">2026-07-29T13:21:11Z</dcterms:created>
  <dcterms:modified xsi:type="dcterms:W3CDTF">2026-07-29T13:21:11Z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