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Indonesia</w:t>
      </w:r>
      <w:r>
        <w:t xml:space="preserve"> </w:t>
      </w:r>
      <w:r>
        <w:t xml:space="preserve">Jakarta</w:t>
      </w:r>
    </w:p>
    <w:bookmarkStart w:id="35" w:name="X2d58022d534ca5594552749134e6e88076f486d"/>
    <w:p>
      <w:pPr>
        <w:pStyle w:val="Heading1"/>
      </w:pPr>
      <w:r>
        <w:t xml:space="preserve">The Evolution of Project Management in Emerging Markets: A Strategic Analysis for Indonesia Jakarta</w:t>
      </w:r>
    </w:p>
    <w:p>
      <w:pPr>
        <w:pStyle w:val="FirstParagraph"/>
      </w:pPr>
      <w:r>
        <w:rPr>
          <w:bCs/>
          <w:b/>
        </w:rPr>
        <w:t xml:space="preserve">Dr. Sarah Wijaya, Senior Consultant on Urban Development Strategy</w:t>
      </w:r>
      <w:r>
        <w:br/>
      </w:r>
      <w:r>
        <w:rPr>
          <w:bCs/>
          <w:b/>
        </w:rPr>
        <w:t xml:space="preserve">Institute of Southeast Asian Infrastructure Studies</w:t>
      </w:r>
    </w:p>
    <w:bookmarkStart w:id="20" w:name="abstract"/>
    <w:p>
      <w:pPr>
        <w:pStyle w:val="Heading3"/>
      </w:pPr>
      <w:r>
        <w:t xml:space="preserve">Abstract</w:t>
      </w:r>
    </w:p>
    <w:p>
      <w:pPr>
        <w:pStyle w:val="FirstParagraph"/>
      </w:pPr>
      <w:r>
        <w:t xml:space="preserve">This paper examines the critical role and evolving responsibilities of the Project Manager within the unique socio-economic and infrastructural context of Indonesia Jakarta. As a rapidly urbanizing capital city facing significant challenges in traffic congestion, housing development, and digital transformation, Indonesia Jakarta has become a focal point for large-scale infrastructure projects. This study analyzes how traditional project management methodologies must be adapted to local cultural norms, regulatory frameworks, and stakeholder complexities. By exploring case studies of recent metro construction initiatives and smart city integrations in Indonesia Jakarta, we argue that the modern Project Manager in this region requires not only technical proficiency but also high levels of emotional intelligence and cross-cultural negotiation skills. The findings suggest a new framework for project leadership that prioritizes community engagement alongside strict adherence to scope, time, and budget constraints.</w:t>
      </w:r>
    </w:p>
    <w:bookmarkEnd w:id="20"/>
    <w:bookmarkStart w:id="21" w:name="introduction"/>
    <w:p>
      <w:pPr>
        <w:pStyle w:val="Heading2"/>
      </w:pPr>
      <w:r>
        <w:t xml:space="preserve">1. Introduction</w:t>
      </w:r>
    </w:p>
    <w:p>
      <w:pPr>
        <w:pStyle w:val="FirstParagraph"/>
      </w:pPr>
      <w:r>
        <w:t xml:space="preserve">The global landscape of project management is undergoing a profound transformation driven by digitalization, sustainability requirements, and volatile economic conditions. Nowhere is this transformation more palpable than in emerging economies where rapid urbanization collides with legacy infrastructure deficits. In the context of Indonesia Jakarta, the capital city of Indonesia, this dynamic creates a high-stakes environment for development projects. Indonesia Jakarta serves as the economic engine of Southeast Asia, yet it struggles with some of the most severe urban challenges in the region, including traffic gridlock and environmental degradation.</w:t>
      </w:r>
    </w:p>
    <w:p>
      <w:pPr>
        <w:pStyle w:val="BodyText"/>
      </w:pPr>
      <w:r>
        <w:t xml:space="preserve">The role of the Project Manager has shifted from a purely administrative function to a strategic leadership position. In Indonesia Jakarta, where projects often involve complex public-private partnerships and significant government oversight, the Project Manager acts as the linchpin between international best practices and local realities. This paper aims to define the specific competencies required for a Project Manager operating in this vibrant but challenging environment. We contend that success in Indonesia Jakarta is not merely a result of Gantt chart optimization but relies heavily on navigating the intricate social fabric and bureaucratic landscape of Indonesia Jakarta.</w:t>
      </w:r>
    </w:p>
    <w:bookmarkEnd w:id="21"/>
    <w:bookmarkStart w:id="24" w:name="the-unique-context-of-indonesia-jakarta"/>
    <w:p>
      <w:pPr>
        <w:pStyle w:val="Heading2"/>
      </w:pPr>
      <w:r>
        <w:t xml:space="preserve">2. The Unique Context of Indonesia Jakarta</w:t>
      </w:r>
    </w:p>
    <w:bookmarkStart w:id="22" w:name="infrastructure-deficit-and-rapid-growth"/>
    <w:p>
      <w:pPr>
        <w:pStyle w:val="Heading3"/>
      </w:pPr>
      <w:r>
        <w:t xml:space="preserve">2.1 Infrastructure Deficit and Rapid Growth</w:t>
      </w:r>
    </w:p>
    <w:p>
      <w:pPr>
        <w:pStyle w:val="FirstParagraph"/>
      </w:pPr>
      <w:r>
        <w:t xml:space="preserve">To understand the demands placed on a Project Manager in Indonesia Jakarta, one must first appreciate the scale of urbanization. The metropolitan area, known as Jabodetabek, is home to over thirty million people. This density necessitates massive investments in public transportation systems such as the MRT and LRT lines currently under construction across Indonesia Jakarta. For any Project Manager overseeing such endeavors in Indonesia Jakarta, the margin for error is slim due to the high visibility of these projects and their impact on daily life.</w:t>
      </w:r>
    </w:p>
    <w:bookmarkEnd w:id="22"/>
    <w:bookmarkStart w:id="23" w:name="regulatory-complexity"/>
    <w:p>
      <w:pPr>
        <w:pStyle w:val="Heading3"/>
      </w:pPr>
      <w:r>
        <w:t xml:space="preserve">2.2 Regulatory Complexity</w:t>
      </w:r>
    </w:p>
    <w:p>
      <w:pPr>
        <w:pStyle w:val="FirstParagraph"/>
      </w:pPr>
      <w:r>
        <w:t xml:space="preserve">The regulatory environment in Indonesia Jakarta presents distinct hurdles for international and domestic firms alike. Permitting processes can be lengthy, requiring meticulous documentation and relationship management with various local authorities (Dinas). A Project Manager must possess a deep understanding of local procurement laws (LPSE) and zoning regulations specific to Indonesia Jakarta. Failure to navigate these bureaucratic mazes efficiently often leads to significant delays, making regulatory literacy a core competency for any Project Manager operating in this region.</w:t>
      </w:r>
    </w:p>
    <w:bookmarkEnd w:id="23"/>
    <w:bookmarkEnd w:id="24"/>
    <w:bookmarkStart w:id="27" w:name="Xa49c3f6d05d65bb67aaf35c5eae3f9cddb7d2d9"/>
    <w:p>
      <w:pPr>
        <w:pStyle w:val="Heading2"/>
      </w:pPr>
      <w:r>
        <w:t xml:space="preserve">3. Cultural Dimensions of Project Management</w:t>
      </w:r>
    </w:p>
    <w:bookmarkStart w:id="25" w:name="the-concept-of-gotong-royong"/>
    <w:p>
      <w:pPr>
        <w:pStyle w:val="Heading3"/>
      </w:pPr>
      <w:r>
        <w:t xml:space="preserve">3.1 The Concept of "Gotong Royong"</w:t>
      </w:r>
    </w:p>
    <w:p>
      <w:pPr>
        <w:pStyle w:val="FirstParagraph"/>
      </w:pPr>
      <w:r>
        <w:t xml:space="preserve">A critical aspect of managing projects in Indonesia Jakarta is the cultural value of *gotong royong*, which translates to mutual assistance or communal cooperation. This collective mindset influences team dynamics and stakeholder engagement. A Project Manager who ignores this cultural nuance may find themselves struggling with siloed teams that lack collaborative spirit. Conversely, a Project Manager who leverages *gotong royong* can foster a stronger sense of shared purpose among diverse stakeholders in Indonesia Jakarta.</w:t>
      </w:r>
    </w:p>
    <w:bookmarkEnd w:id="25"/>
    <w:bookmarkStart w:id="26" w:name="high-context-communication"/>
    <w:p>
      <w:pPr>
        <w:pStyle w:val="Heading3"/>
      </w:pPr>
      <w:r>
        <w:t xml:space="preserve">3.2 High-Context Communication</w:t>
      </w:r>
    </w:p>
    <w:p>
      <w:pPr>
        <w:pStyle w:val="FirstParagraph"/>
      </w:pPr>
      <w:r>
        <w:t xml:space="preserve">In many Western project management methodologies, communication is direct and explicit. However, in Indonesia Jakarta, communication tends to be high-context. Indirectness is often used to maintain harmony (*sungkan* or feeling of obligation/shyness). A Project Manager must be adept at reading between the lines and understanding non-verbal cues. Misinterpreting silence or polite refusal as agreement can lead to catastrophic failures in project execution in Indonesia Jakarta.</w:t>
      </w:r>
    </w:p>
    <w:bookmarkEnd w:id="26"/>
    <w:bookmarkEnd w:id="27"/>
    <w:bookmarkStart w:id="31" w:name="X12a15485cb9ff071ead6a6c4324130ba6220bd4"/>
    <w:p>
      <w:pPr>
        <w:pStyle w:val="Heading2"/>
      </w:pPr>
      <w:r>
        <w:t xml:space="preserve">4. Strategic Framework for the Modern Project Manager</w:t>
      </w:r>
    </w:p>
    <w:p>
      <w:pPr>
        <w:pStyle w:val="FirstParagraph"/>
      </w:pPr>
      <w:r>
        <w:t xml:space="preserve">Based on our analysis of recent mega-projects in Indonesia Jakarta, we propose a three-pillar framework for the effective Project Manager:</w:t>
      </w:r>
    </w:p>
    <w:bookmarkStart w:id="28" w:name="pillar-1-adaptive-methodology"/>
    <w:p>
      <w:pPr>
        <w:pStyle w:val="Heading3"/>
      </w:pPr>
      <w:r>
        <w:t xml:space="preserve">Pillar 1: Adaptive Methodology</w:t>
      </w:r>
    </w:p>
    <w:p>
      <w:pPr>
        <w:pStyle w:val="FirstParagraph"/>
      </w:pPr>
      <w:r>
        <w:t xml:space="preserve">Rigid adherence to waterfall or agile methodologies without local adaptation is ineffective. The Project Manager in Indonesia Jakarta must adopt an adaptive approach that allows for flexibility when facing unpredictable external factors, such as sudden policy changes or religious holidays that significantly impact workforce availability across Indonesia Jakarta.</w:t>
      </w:r>
    </w:p>
    <w:bookmarkEnd w:id="28"/>
    <w:bookmarkStart w:id="29" w:name="X4a4c044c87b30efdce702bde65b468a7fad0c55"/>
    <w:p>
      <w:pPr>
        <w:pStyle w:val="Heading3"/>
      </w:pPr>
      <w:r>
        <w:t xml:space="preserve">Pillar 2: Stakeholder Relationship Capital</w:t>
      </w:r>
    </w:p>
    <w:p>
      <w:pPr>
        <w:pStyle w:val="FirstParagraph"/>
      </w:pPr>
      <w:r>
        <w:t xml:space="preserve">In the context of Indonesia Jakarta, trust is built through personal relationships rather than just contractual obligations. The Project Manager must invest time in building rapport with community leaders, government officials, and local contractors. This "relationship capital" serves as a buffer against unforeseen challenges and facilitates smoother conflict resolution.</w:t>
      </w:r>
    </w:p>
    <w:bookmarkEnd w:id="29"/>
    <w:bookmarkStart w:id="30" w:name="Xfce0098aadee91b051c62addb1a360e4ae57ab4"/>
    <w:p>
      <w:pPr>
        <w:pStyle w:val="Heading3"/>
      </w:pPr>
      <w:r>
        <w:t xml:space="preserve">Pillar 3: Digital Literacy and Sustainability</w:t>
      </w:r>
    </w:p>
    <w:p>
      <w:pPr>
        <w:pStyle w:val="FirstParagraph"/>
      </w:pPr>
      <w:r>
        <w:t xml:space="preserve">The push for Indonesia Jakarta to become a smart city requires Project Managers to integrate digital tools such as Building Information Modeling (BIM) and IoT sensors into their workflows. Furthermore, sustainability is no longer optional; it is a regulatory requirement. The Project Manager must ensure that construction practices in Indonesia Jakarta minimize carbon footprints and manage waste responsibly.</w:t>
      </w:r>
    </w:p>
    <w:bookmarkEnd w:id="30"/>
    <w:bookmarkEnd w:id="31"/>
    <w:bookmarkStart w:id="32" w:name="case-study-the-mrt-jakarta-expansion"/>
    <w:p>
      <w:pPr>
        <w:pStyle w:val="Heading2"/>
      </w:pPr>
      <w:r>
        <w:t xml:space="preserve">5. Case Study: The MRT Jakarta Expansion</w:t>
      </w:r>
    </w:p>
    <w:p>
      <w:pPr>
        <w:pStyle w:val="FirstParagraph"/>
      </w:pPr>
      <w:r>
        <w:t xml:space="preserve">The expansion of the Mass Rapid Transit (MRT) system in Indonesia Jakarta provides a compelling case study for Project Management challenges. Initially plagued by delays due to land acquisition issues and supply chain disruptions, the project turned around when local Project Managers implemented a new community engagement strategy. By involving local communities early in the planning phase and transparently communicating benefits, resistance was reduced. This success highlights that for any Project Manager working in Indonesia Jakarta, social license to operate is as critical as technical compliance.</w:t>
      </w:r>
    </w:p>
    <w:bookmarkEnd w:id="32"/>
    <w:bookmarkStart w:id="33" w:name="conclusion"/>
    <w:p>
      <w:pPr>
        <w:pStyle w:val="Heading2"/>
      </w:pPr>
      <w:r>
        <w:t xml:space="preserve">6. Conclusion</w:t>
      </w:r>
    </w:p>
    <w:p>
      <w:pPr>
        <w:pStyle w:val="FirstParagraph"/>
      </w:pPr>
      <w:r>
        <w:t xml:space="preserve">The role of the Project Manager in Indonesia Jakarta is multifaceted and demanding. It requires a blend of hard skills in project planning and risk management, coupled with soft skills in cultural intelligence and negotiation. As Indonesia Jakarta continues to grow as a global economic hub, the demand for highly skilled Project Managers who can bridge the gap between international standards and local contexts will only increase. Future research should focus on longitudinal studies of how digital transformation tools are reshaping project outcomes in Indonesia Jakarta.</w:t>
      </w:r>
    </w:p>
    <w:p>
      <w:pPr>
        <w:pStyle w:val="BodyText"/>
      </w:pPr>
      <w:r>
        <w:t xml:space="preserve">We conclude that the Project Manager is not just an administrator of tasks but a cultural translator and strategic navigator. For organizations aiming to succeed in Indonesia Jakarta, investing in the training and empowerment of their Project Managers is paramount. Only by respecting the unique dynamics of Indonesia Jakarta can a Project Manager deliver projects that are not only on time and within budget but also socially sustainable and beneficial to the community.</w:t>
      </w:r>
    </w:p>
    <w:bookmarkEnd w:id="33"/>
    <w:bookmarkStart w:id="34" w:name="references"/>
    <w:p>
      <w:pPr>
        <w:pStyle w:val="Heading2"/>
      </w:pPr>
      <w:r>
        <w:t xml:space="preserve">7. References</w:t>
      </w:r>
    </w:p>
    <w:p>
      <w:pPr>
        <w:pStyle w:val="FirstParagraph"/>
      </w:pPr>
      <w:r>
        <w:t xml:space="preserve">[1] Ministry of Public Works of Indonesia. (2023). *National Infrastructure Development Plan: Jakarta Metropolitan Area*. Jakarta: Government Printing Office.</w:t>
      </w:r>
    </w:p>
    <w:p>
      <w:pPr>
        <w:pStyle w:val="BodyText"/>
      </w:pPr>
      <w:r>
        <w:t xml:space="preserve">[2] Hofstede, G., &amp; Minkov, M. (2010). *Cultures and Organizations: Software of the Mind*. McGraw-Hill Education.</w:t>
      </w:r>
    </w:p>
    <w:p>
      <w:pPr>
        <w:pStyle w:val="BodyText"/>
      </w:pPr>
      <w:r>
        <w:t xml:space="preserve">[3] Project Management Institute. (2021). *Pulse of the Profession: Emerging Markets Focus*. PMI Global.</w:t>
      </w:r>
    </w:p>
    <w:p>
      <w:pPr>
        <w:pStyle w:val="BodyText"/>
      </w:pPr>
      <w:r>
        <w:t xml:space="preserve">[4] Jakarta Smart City Initiative Reports. (2022). *Digital Transformation in Urban Planning*. DKI Jakarta Provincial Government.</w:t>
      </w:r>
    </w:p>
    <w:p>
      <w:pPr>
        <w:pStyle w:val="BodyText"/>
      </w:pPr>
      <w:r>
        <w:t xml:space="preserve">[5] Susilo, A. &amp; Chen, W. (2019). "Navigating Bureaucracy: Project Management Challenges in Southeast Asia." *Journal of International Construction Management*, 14(2),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Project Management in Emerging Markets: A Strategic Analysis for Indonesia Jakarta</dc:title>
  <dc:creator/>
  <cp:keywords/>
  <dcterms:created xsi:type="dcterms:W3CDTF">2026-07-30T06:44:09Z</dcterms:created>
  <dcterms:modified xsi:type="dcterms:W3CDTF">2026-07-30T06:44:09Z</dcterms:modified>
</cp:coreProperties>
</file>

<file path=docProps/custom.xml><?xml version="1.0" encoding="utf-8"?>
<Properties xmlns="http://schemas.openxmlformats.org/officeDocument/2006/custom-properties" xmlns:vt="http://schemas.openxmlformats.org/officeDocument/2006/docPropsVTypes"/>
</file>