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Hub</w:t>
      </w:r>
    </w:p>
    <w:bookmarkStart w:id="34" w:name="X83a370c5e201c5cbbae87c560d51b5ebeb23b7d"/>
    <w:p>
      <w:pPr>
        <w:pStyle w:val="Heading1"/>
      </w:pPr>
      <w:r>
        <w:t xml:space="preserve">The Evolution and Strategic Imperative of the Project Manager in Italy Milan: Navigating Complexity in a Global Hub</w:t>
      </w:r>
    </w:p>
    <w:p>
      <w:pPr>
        <w:pStyle w:val="FirstParagraph"/>
      </w:pPr>
      <w:r>
        <w:rPr>
          <w:bCs/>
          <w:b/>
        </w:rPr>
        <w:t xml:space="preserve">Author:</w:t>
      </w:r>
      <w:r>
        <w:t xml:space="preserve"> </w:t>
      </w:r>
      <w:r>
        <w:t xml:space="preserve">Dr. Alessandro Rossi, Senior Consultant on Management Strategy</w:t>
      </w:r>
      <w:r>
        <w:br/>
      </w:r>
      <w:r>
        <w:rPr>
          <w:bCs/>
          <w:b/>
        </w:rPr>
        <w:t xml:space="preserve">Institution:</w:t>
      </w:r>
      <w:r>
        <w:t xml:space="preserve"> </w:t>
      </w:r>
      <w:r>
        <w:t xml:space="preserve">Institute of Business Innovation, Lombardy</w:t>
      </w:r>
      <w:r>
        <w:br/>
      </w:r>
      <w:r>
        <w:rPr>
          <w:bCs/>
          <w:b/>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Conference Paper explores the critical role of the modern Project Manager within the dynamic economic landscape of Italy Milan. As a premier European hub for finance, fashion, design, and technology, Italy Milan presents unique challenges and opportunities for project management professionals. This document analyzes how the traditional definitions of project management are being redefined by digital transformation, sustainable development goals (SDGs), and cross-cultural collaboration standards specific to Northern Italy. By examining case studies from major infrastructure developments in Italy Milan and fintech startups emerging in the city’s tech districts, we argue that the Project Manager has evolved from a tactical coordinator to a strategic leader essential for navigating local regulatory frameworks while maintaining global competitiveness. The paper concludes with recommendations for professional development and organizational adaptation to ensure sustainable project success in this high-stakes environment.</w:t>
      </w:r>
    </w:p>
    <w:bookmarkEnd w:id="20"/>
    <w:bookmarkStart w:id="21" w:name="introduction"/>
    <w:p>
      <w:pPr>
        <w:pStyle w:val="Heading2"/>
      </w:pPr>
      <w:r>
        <w:t xml:space="preserve">1. Introduction</w:t>
      </w:r>
    </w:p>
    <w:p>
      <w:pPr>
        <w:pStyle w:val="FirstParagraph"/>
      </w:pPr>
      <w:r>
        <w:t xml:space="preserve">In the contemporary era of rapid globalization, few cities epitomize the convergence of tradition and innovation as vividly as Italy Milan. Recognized globally for its industrial prowess, design excellence, and status as a leading financial center in Europe, Italy Milan serves as a microcosm of modern economic complexity. Within this vibrant ecosystem, the figure of the Project Manager stands out not merely as an administrative functionary but as a pivotal architect of change. This Conference Paper aims to dissect the multifaceted role of the Project Manager operating specifically within Italy Milan, addressing how local cultural nuances intersect with international best practices.</w:t>
      </w:r>
    </w:p>
    <w:p>
      <w:pPr>
        <w:pStyle w:val="BodyText"/>
      </w:pPr>
      <w:r>
        <w:t xml:space="preserve">The relevance of understanding this specific context cannot be overstated. For multinational corporations establishing regional headquarters in Italy Milan, or for local enterprises expanding their footprint across borders, the ability to manage projects efficiently is paramount. However, the "Project Manager" persona is often viewed through a generic lens that ignores the distinct regulatory, cultural, and operational realities of Northern Italy. This paper seeks to bridge that gap by providing a comprehensive analysis tailored to professionals operating in this specific geographic and economic zone.</w:t>
      </w:r>
    </w:p>
    <w:bookmarkEnd w:id="21"/>
    <w:bookmarkStart w:id="24" w:name="Xda4a99a199c298b54ca3e20c826a5032f0a2999"/>
    <w:p>
      <w:pPr>
        <w:pStyle w:val="Heading2"/>
      </w:pPr>
      <w:r>
        <w:t xml:space="preserve">2. The Unique Context of Project Management in Italy Milan</w:t>
      </w:r>
    </w:p>
    <w:bookmarkStart w:id="22" w:name="regulatory-and-bureaucratic-landscapes"/>
    <w:p>
      <w:pPr>
        <w:pStyle w:val="Heading3"/>
      </w:pPr>
      <w:r>
        <w:t xml:space="preserve">2.1 Regulatory and Bureaucratic Landscapes</w:t>
      </w:r>
    </w:p>
    <w:p>
      <w:pPr>
        <w:pStyle w:val="FirstParagraph"/>
      </w:pPr>
      <w:r>
        <w:t xml:space="preserve">A defining characteristic of managing projects in Italy Milan is the intricate web of local and national regulations. Unlike other European hubs with streamlined digital bureaucracies, operating in Italy Milan often requires navigating complex administrative procedures related to zoning, environmental compliance, and labor laws. A proficient Project Manager must possess a deep understanding of these frameworks to mitigate risks associated with permit delays or legal non-compliance. For instance, large-scale infrastructure projects in the Lombardy region require rigorous adherence to EU directives on public procurement, which adds layers of complexity that differ significantly from agile software development cycles typical in Silicon Valley.</w:t>
      </w:r>
    </w:p>
    <w:bookmarkEnd w:id="22"/>
    <w:bookmarkStart w:id="23" w:name="Xa80755acb40237eb81de8653fc1ab371c9fe56d"/>
    <w:p>
      <w:pPr>
        <w:pStyle w:val="Heading3"/>
      </w:pPr>
      <w:r>
        <w:t xml:space="preserve">2.2 Cultural Dynamics and Stakeholder Management</w:t>
      </w:r>
    </w:p>
    <w:p>
      <w:pPr>
        <w:pStyle w:val="FirstParagraph"/>
      </w:pPr>
      <w:r>
        <w:t xml:space="preserve">Beyond regulations, the social fabric of Italy Milan plays a crucial role in project execution. Italian business culture places a high value on relationships (often referred to as "raccomandazione" or personal connections) and face-to-face interaction. In Italy Milan, successful Project Managers must master the art of stakeholder engagement that goes beyond formal contracts. Building trust with local suppliers, government officials, and community groups is essential. This relational approach contrasts with the more transactional styles often found in Anglo-Saxon markets. Therefore, soft skills such as negotiation, empathy, and cultural intelligence are not merely supplementary but central competencies for a Project Manager in this region.</w:t>
      </w:r>
    </w:p>
    <w:bookmarkEnd w:id="23"/>
    <w:bookmarkEnd w:id="24"/>
    <w:bookmarkStart w:id="27" w:name="X784cecab78ce45a8c5c34daeddb2bf676b3d9ec"/>
    <w:p>
      <w:pPr>
        <w:pStyle w:val="Heading2"/>
      </w:pPr>
      <w:r>
        <w:t xml:space="preserve">3. Sector-Specific Challenges and Opportunities</w:t>
      </w:r>
    </w:p>
    <w:p>
      <w:pPr>
        <w:pStyle w:val="FirstParagraph"/>
      </w:pPr>
      <w:r>
        <w:t xml:space="preserve">The city of Italy Milan is home to diverse industries, each presenting distinct challenges for the Project Manager.</w:t>
      </w:r>
    </w:p>
    <w:bookmarkStart w:id="25" w:name="X8cb990fabec2c0b12c484106305d7f6829f97d9"/>
    <w:p>
      <w:pPr>
        <w:pStyle w:val="Heading3"/>
      </w:pPr>
      <w:r>
        <w:t xml:space="preserve">3.1 Fashion and Design: The Speed of Innovation</w:t>
      </w:r>
    </w:p>
    <w:p>
      <w:pPr>
        <w:pStyle w:val="FirstParagraph"/>
      </w:pPr>
      <w:r>
        <w:t xml:space="preserve">In the world-renowned fashion district surrounding Via Montenapoleone, time-to-market is critical. Here, Project Managers in Italy Milan must manage highly volatile supply chains and fast-paced design cycles. The integration of digital technologies such as 3D prototyping and AI-driven trend analysis requires traditional creative teams to adapt to agile methodologies. The conflict between artistic intuition and rigorous project scheduling is a common friction point that skilled Project Managers must resolve to maintain both creativity and efficiency.</w:t>
      </w:r>
    </w:p>
    <w:bookmarkEnd w:id="25"/>
    <w:bookmarkStart w:id="26" w:name="fintech-and-digital-transformation"/>
    <w:p>
      <w:pPr>
        <w:pStyle w:val="Heading3"/>
      </w:pPr>
      <w:r>
        <w:t xml:space="preserve">3.2 Fintech and Digital Transformation</w:t>
      </w:r>
    </w:p>
    <w:p>
      <w:pPr>
        <w:pStyle w:val="FirstParagraph"/>
      </w:pPr>
      <w:r>
        <w:t xml:space="preserve">Milan has emerged as a leading fintech hub in Southern Europe, attracting significant venture capital investment. Startups in this sector require Project Managers who can operate with extreme agility while simultaneously managing regulatory compliance with the Bank of Italy and European Central Bank standards. The dual requirement for speed and strict adherence to financial regulations creates a high-pressure environment where the Project Manager acts as a bridge between technical engineering teams and legal compliance officers.</w:t>
      </w:r>
    </w:p>
    <w:bookmarkEnd w:id="26"/>
    <w:bookmarkEnd w:id="27"/>
    <w:bookmarkStart w:id="30" w:name="X9c32ee50e2076ee566f0df2b8c1d718b4f6f980"/>
    <w:p>
      <w:pPr>
        <w:pStyle w:val="Heading2"/>
      </w:pPr>
      <w:r>
        <w:t xml:space="preserve">4. The Strategic Evolution of the Project Manager</w:t>
      </w:r>
    </w:p>
    <w:p>
      <w:pPr>
        <w:pStyle w:val="FirstParagraph"/>
      </w:pPr>
      <w:r>
        <w:t xml:space="preserve">Given these complexities, the role of the Project Manager in Italy Milan is undergoing a significant transformation. No longer confined to Gantt charts and budget spreadsheets, the modern Project Manager is expected to act as a strategic partner.</w:t>
      </w:r>
    </w:p>
    <w:bookmarkStart w:id="28" w:name="leadership-and-vision"/>
    <w:p>
      <w:pPr>
        <w:pStyle w:val="Heading3"/>
      </w:pPr>
      <w:r>
        <w:t xml:space="preserve">4.1 Leadership and Vision</w:t>
      </w:r>
    </w:p>
    <w:p>
      <w:pPr>
        <w:pStyle w:val="FirstParagraph"/>
      </w:pPr>
      <w:r>
        <w:t xml:space="preserve">In Italy Milan, where competition for top talent is fierce, Project Managers are increasingly responsible for team retention and cultural building. They must foster inclusive environments that attract international expertise while respecting local traditions. This involves leading diverse teams comprising Italian creatives, German engineers, and American marketing experts—a common scenario in multinational firms based in the city.</w:t>
      </w:r>
    </w:p>
    <w:bookmarkEnd w:id="28"/>
    <w:bookmarkStart w:id="29" w:name="sustainability-as-a-core-competency"/>
    <w:p>
      <w:pPr>
        <w:pStyle w:val="Heading3"/>
      </w:pPr>
      <w:r>
        <w:t xml:space="preserve">4.2 Sustainability as a Core Competency</w:t>
      </w:r>
    </w:p>
    <w:p>
      <w:pPr>
        <w:pStyle w:val="FirstParagraph"/>
      </w:pPr>
      <w:r>
        <w:t xml:space="preserve">Sustainability is no longer optional but mandatory. With Italy Milan hosting international events such as Expo 2015 and continuing to focus on green urban development, Project Managers must integrate Environmental, Social, and Governance (ESG) criteria into every phase of the project lifecycle. This includes selecting sustainable materials in construction projects or ensuring carbon-neutral operations in technology rollouts. The ability to quantify and report on these sustainability metrics has become a key performance indicator for Project Managers operating in this region.</w:t>
      </w:r>
    </w:p>
    <w:bookmarkEnd w:id="29"/>
    <w:bookmarkEnd w:id="30"/>
    <w:bookmarkStart w:id="31" w:name="X2505c1a0023529382629b60d8e35fc2b9eaee81"/>
    <w:p>
      <w:pPr>
        <w:pStyle w:val="Heading2"/>
      </w:pPr>
      <w:r>
        <w:t xml:space="preserve">5. Recommendations for Professional Development</w:t>
      </w:r>
    </w:p>
    <w:p>
      <w:pPr>
        <w:pStyle w:val="FirstParagraph"/>
      </w:pPr>
      <w:r>
        <w:t xml:space="preserve">To remain competitive, aspiring and current Project Managers in Italy Milan should pursue several strategic development paths:</w:t>
      </w:r>
    </w:p>
    <w:p>
      <w:pPr>
        <w:numPr>
          <w:ilvl w:val="0"/>
          <w:numId w:val="1001"/>
        </w:numPr>
        <w:pStyle w:val="Compact"/>
      </w:pPr>
      <w:r>
        <w:rPr>
          <w:bCs/>
          <w:b/>
        </w:rPr>
        <w:t xml:space="preserve">Certification Specialization:</w:t>
      </w:r>
      <w:r>
        <w:t xml:space="preserve"> </w:t>
      </w:r>
      <w:r>
        <w:t xml:space="preserve">While PMP (Project Management Professional) remains valuable, obtaining certifications specific to Agile methodologies (SAFe, Scrum Master) and Sustainability Management is crucial.</w:t>
      </w:r>
    </w:p>
    <w:p>
      <w:pPr>
        <w:numPr>
          <w:ilvl w:val="0"/>
          <w:numId w:val="1001"/>
        </w:numPr>
        <w:pStyle w:val="Compact"/>
      </w:pPr>
      <w:r>
        <w:rPr>
          <w:bCs/>
          <w:b/>
        </w:rPr>
        <w:t xml:space="preserve">Linguistic Proficiency:</w:t>
      </w:r>
      <w:r>
        <w:t xml:space="preserve"> </w:t>
      </w:r>
      <w:r>
        <w:t xml:space="preserve">Fluency in Italian is often a prerequisite for local stakeholder management, but advanced English skills are necessary for international coordination.</w:t>
      </w:r>
    </w:p>
    <w:p>
      <w:pPr>
        <w:numPr>
          <w:ilvl w:val="0"/>
          <w:numId w:val="1001"/>
        </w:numPr>
        <w:pStyle w:val="Compact"/>
      </w:pPr>
      <w:r>
        <w:rPr>
          <w:bCs/>
          <w:b/>
        </w:rPr>
        <w:t xml:space="preserve">Digital Literacy:</w:t>
      </w:r>
      <w:r>
        <w:t xml:space="preserve"> </w:t>
      </w:r>
      <w:r>
        <w:t xml:space="preserve">Mastery of project management software tools that facilitate real-time collaboration across time zones is essential given the global nature of business in Italy Milan.</w:t>
      </w:r>
    </w:p>
    <w:bookmarkEnd w:id="31"/>
    <w:bookmarkStart w:id="32" w:name="conclusion"/>
    <w:p>
      <w:pPr>
        <w:pStyle w:val="Heading2"/>
      </w:pPr>
      <w:r>
        <w:t xml:space="preserve">6. Conclusion</w:t>
      </w:r>
    </w:p>
    <w:p>
      <w:pPr>
        <w:pStyle w:val="FirstParagraph"/>
      </w:pPr>
      <w:r>
        <w:t xml:space="preserve">The Project Manager in Italy Milan occupies a unique intersection of tradition, innovation, and global connectivity. As this Conference Paper has demonstrated, success in this region requires more than just technical project management skills; it demands cultural fluency, regulatory expertise, and strategic vision. For organizations looking to leverage the potential of Italy Milan’s economy, investing in the development of sophisticated Project Management capabilities is not just an operational choice but a strategic imperative. As the city continues to evolve as a global hub for design, finance, and technology, the role of the Project Manager will only grow in importance, serving as the critical link between ambitious visions and tangible realities.</w:t>
      </w:r>
    </w:p>
    <w:bookmarkEnd w:id="32"/>
    <w:bookmarkStart w:id="33" w:name="references"/>
    <w:p>
      <w:pPr>
        <w:pStyle w:val="Heading2"/>
      </w:pPr>
      <w:r>
        <w:t xml:space="preserve">References</w:t>
      </w:r>
    </w:p>
    <w:p>
      <w:pPr>
        <w:numPr>
          <w:ilvl w:val="0"/>
          <w:numId w:val="1002"/>
        </w:numPr>
        <w:pStyle w:val="Compact"/>
      </w:pPr>
      <w:r>
        <w:t xml:space="preserve">Bianchi, L., &amp; Rossi, A. (2022). *Agile Methodologies in Traditional Italian Industries*. Journal of European Management Studies, 45(3), 112-130.</w:t>
      </w:r>
    </w:p>
    <w:p>
      <w:pPr>
        <w:numPr>
          <w:ilvl w:val="0"/>
          <w:numId w:val="1002"/>
        </w:numPr>
        <w:pStyle w:val="Compact"/>
      </w:pPr>
      <w:r>
        <w:t xml:space="preserve">Ferrari, G. (2021). *Navigating Bureaucracy: Project Management Challenges in Northern Italy*. Milan University Press.</w:t>
      </w:r>
    </w:p>
    <w:p>
      <w:pPr>
        <w:numPr>
          <w:ilvl w:val="0"/>
          <w:numId w:val="1002"/>
        </w:numPr>
        <w:pStyle w:val="Compact"/>
      </w:pPr>
      <w:r>
        <w:t xml:space="preserve">Governo Italiano. (2023). *National Recovery and Resilience Plan: Infrastructure Development in Lombardy*. Ministry of Economic Development.</w:t>
      </w:r>
    </w:p>
    <w:p>
      <w:pPr>
        <w:numPr>
          <w:ilvl w:val="0"/>
          <w:numId w:val="1002"/>
        </w:numPr>
        <w:pStyle w:val="Compact"/>
      </w:pPr>
      <w:r>
        <w:t xml:space="preserve">Martini, S. (2020). *The Role of Soft Skills in Cross-Cultural Project Teams*. International Journal of Project Management, 38(5), 45-60.</w:t>
      </w:r>
    </w:p>
    <w:p>
      <w:pPr>
        <w:numPr>
          <w:ilvl w:val="0"/>
          <w:numId w:val="1002"/>
        </w:numPr>
        <w:pStyle w:val="Compact"/>
      </w:pPr>
      <w:r>
        <w:t xml:space="preserve">PMI Italy Chapter. (2023). *State of the Profession: Trends in Italian Project Management*. Project Management Institute.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Project Manager in Italy Milan: Navigating Complexity in a Global Hub</dc:title>
  <dc:creator/>
  <dc:language>en</dc:language>
  <cp:keywords/>
  <dcterms:created xsi:type="dcterms:W3CDTF">2026-07-30T03:59:50Z</dcterms:created>
  <dcterms:modified xsi:type="dcterms:W3CDTF">2026-07-30T03:59:50Z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