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ea4cdae12f9e66e6e2cd6f12b1b2e2eaf7f57c4"/>
    <w:p>
      <w:pPr>
        <w:pStyle w:val="Heading1"/>
      </w:pPr>
      <w:r>
        <w:t xml:space="preserve">The Evolving Role of the Project Manager in Italy Rome: Bridging Tradition and Innovation</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Department of Management Engineering, Sapienza University of Rome</w:t>
      </w:r>
    </w:p>
    <w:bookmarkStart w:id="20" w:name="abstract"/>
    <w:p>
      <w:pPr>
        <w:pStyle w:val="Heading3"/>
      </w:pPr>
      <w:r>
        <w:t xml:space="preserve">Abstract</w:t>
      </w:r>
    </w:p>
    <w:p>
      <w:pPr>
        <w:pStyle w:val="FirstParagraph"/>
      </w:pPr>
      <w:r>
        <w:t xml:space="preserve">This paper explores the multifaceted role of the Project Manager within the unique socio-economic and cultural landscape of Italy Rome. As a hub for both ancient heritage management and modern digital transformation, Rome presents a distinct challenge for project leadership. This study analyzes how contemporary Project Managers must navigate complex regulatory frameworks, integrate agile methodologies with traditional hierarchical structures, and foster cross-cultural collaboration in an international setting. The findings suggest that successful project delivery in this region requires a hybrid leadership style that respects local historical contexts while driving efficient technological adoption.</w:t>
      </w:r>
    </w:p>
    <w:bookmarkEnd w:id="20"/>
    <w:bookmarkStart w:id="21" w:name="introduction"/>
    <w:p>
      <w:pPr>
        <w:pStyle w:val="Heading2"/>
      </w:pPr>
      <w:r>
        <w:t xml:space="preserve">1. Introduction</w:t>
      </w:r>
    </w:p>
    <w:p>
      <w:pPr>
        <w:pStyle w:val="FirstParagraph"/>
      </w:pPr>
      <w:r>
        <w:t xml:space="preserve">In the contemporary global economy, the role of the Project Manager has transcended simple task coordination to become a strategic imperative for organizational success. Nowhere is this transformation more critical than in Italy Rome, a city that stands at the crossroads of millennia of history and rapid modernization. As one of Europe’s leading hubs for tourism, heritage conservation, public administration, and increasingly, tech startups in the "Fucina" innovation district, Rome requires Project Managers who are not only technically proficient but also culturally astute.</w:t>
      </w:r>
    </w:p>
    <w:p>
      <w:pPr>
        <w:pStyle w:val="BodyText"/>
      </w:pPr>
      <w:r>
        <w:t xml:space="preserve">The specific context of Italy Rome imposes unique constraints and opportunities. Unlike generic metropolitan areas or purely corporate environments like those found in Silicon Valley or Frankfurt, managing projects here involves navigating a dense web of bureaucratic regulations, protecting invaluable archaeological assets, and catering to a diverse stakeholder base ranging from local municipal bodies to international investors. This paper aims to dissect these challenges and propose a framework for effective Project Manager behavior tailored specifically to the Italian capital.</w:t>
      </w:r>
    </w:p>
    <w:bookmarkEnd w:id="21"/>
    <w:bookmarkStart w:id="24" w:name="the-contextual-landscape-of-italy-rome"/>
    <w:p>
      <w:pPr>
        <w:pStyle w:val="Heading2"/>
      </w:pPr>
      <w:r>
        <w:t xml:space="preserve">2. The Contextual Landscape of Italy Rome</w:t>
      </w:r>
    </w:p>
    <w:bookmarkStart w:id="22" w:name="heritage-vs.-modernization"/>
    <w:p>
      <w:pPr>
        <w:pStyle w:val="Heading3"/>
      </w:pPr>
      <w:r>
        <w:t xml:space="preserve">2.1 Heritage vs. Modernization</w:t>
      </w:r>
    </w:p>
    <w:p>
      <w:pPr>
        <w:pStyle w:val="FirstParagraph"/>
      </w:pPr>
      <w:r>
        <w:t xml:space="preserve">A defining characteristic of working as a Project Manager in Italy Rome is the constant tension between preservation and progress. Whether constructing new infrastructure, renovating historic buildings, or implementing IT systems in museums, every project must adhere to strict cultural heritage guidelines set by institutions such as the Ministry of Culture (MiC). For a Project Manager, this means that standard timelines and cost-benefit analyses are often secondary to compliance with historical preservation laws. Failure to account for these variables is a leading cause of project delays in the region.</w:t>
      </w:r>
    </w:p>
    <w:bookmarkEnd w:id="22"/>
    <w:bookmarkStart w:id="23" w:name="bureaucracy-and-public-administration"/>
    <w:p>
      <w:pPr>
        <w:pStyle w:val="Heading3"/>
      </w:pPr>
      <w:r>
        <w:t xml:space="preserve">2.2 Bureaucracy and Public Administration</w:t>
      </w:r>
    </w:p>
    <w:p>
      <w:pPr>
        <w:pStyle w:val="FirstParagraph"/>
      </w:pPr>
      <w:r>
        <w:t xml:space="preserve">Rome is also the seat of national government, meaning that many projects involve public procurement processes (Appalti Pubblici). These processes are governed by complex codes that require meticulous documentation and adherence to transparency rules. The Project Manager in this environment must possess strong administrative skills, capable of interpreting legal jargon and managing extensive reporting requirements. This bureaucratic layer adds significant overhead to project lifecycles, necessitating a Project Manager who is patient, detail-oriented, and politically savvy.</w:t>
      </w:r>
    </w:p>
    <w:bookmarkEnd w:id="23"/>
    <w:bookmarkEnd w:id="24"/>
    <w:bookmarkStart w:id="28" w:name="X2820a8098913fe408de59a75d42c730667eeabb"/>
    <w:p>
      <w:pPr>
        <w:pStyle w:val="Heading2"/>
      </w:pPr>
      <w:r>
        <w:t xml:space="preserve">3. Core Competencies for the Modern Project Manager in Italy Rome</w:t>
      </w:r>
    </w:p>
    <w:bookmarkStart w:id="25" w:name="cultural-intelligence-cq"/>
    <w:p>
      <w:pPr>
        <w:pStyle w:val="Heading3"/>
      </w:pPr>
      <w:r>
        <w:t xml:space="preserve">3.1 Cultural Intelligence (CQ)</w:t>
      </w:r>
    </w:p>
    <w:p>
      <w:pPr>
        <w:pStyle w:val="FirstParagraph"/>
      </w:pPr>
      <w:r>
        <w:t xml:space="preserve">In an international city like Rome, teams are often multicultural. A Project Manager must exhibit high Cultural Intelligence to manage diverse teams comprising locals, expatriates, and international consultants. Understanding the Italian concept of *relationality*—where personal connections and trust often precede formal business agreements—is crucial. In Italy Rome, a successful Project Manager does not just manage tasks; they build relationships with stakeholders, including government officials and community leaders.</w:t>
      </w:r>
    </w:p>
    <w:bookmarkEnd w:id="25"/>
    <w:bookmarkStart w:id="26" w:name="agility-within-constraints"/>
    <w:p>
      <w:pPr>
        <w:pStyle w:val="Heading3"/>
      </w:pPr>
      <w:r>
        <w:t xml:space="preserve">3.2 Agility within Constraints</w:t>
      </w:r>
    </w:p>
    <w:p>
      <w:pPr>
        <w:pStyle w:val="FirstParagraph"/>
      </w:pPr>
      <w:r>
        <w:t xml:space="preserve">While traditional waterfall methodologies have long dominated large-scale infrastructure projects in Europe, the rise of agile practices is reshaping how Project Managers operate in Italy Rome. However, pure agility often clashes with the rigid regulatory environment. Therefore, the effective Project Manager employs "Hybrid Agile," adapting iterative development for internal team processes while maintaining rigorous stage-gate reviews for external compliance reporting. This dual approach allows for flexibility and rapid problem-solving without violating statutory obligations.</w:t>
      </w:r>
    </w:p>
    <w:bookmarkEnd w:id="26"/>
    <w:bookmarkStart w:id="27" w:name="Xc9cad13890124453f82711478a0b4dca9742a4b"/>
    <w:p>
      <w:pPr>
        <w:pStyle w:val="Heading3"/>
      </w:pPr>
      <w:r>
        <w:t xml:space="preserve">3.3 Risk Management in a Volatile Environment</w:t>
      </w:r>
    </w:p>
    <w:p>
      <w:pPr>
        <w:pStyle w:val="FirstParagraph"/>
      </w:pPr>
      <w:r>
        <w:t xml:space="preserve">Risk management in Rome extends beyond financial and operational risks to include political and social volatility. Demonstrations, strikes, or changes in municipal administration can abruptly halt projects. A proactive Project Manager develops robust contingency plans that account for these external shocks. Furthermore, environmental risks related to urban sustainability are becoming paramount. Projects must now integrate green building standards (LEED or equivalent) not just as a choice but often as a requirement to secure funding and permits.</w:t>
      </w:r>
    </w:p>
    <w:bookmarkEnd w:id="27"/>
    <w:bookmarkEnd w:id="28"/>
    <w:bookmarkStart w:id="29" w:name="X1ded5b798c9e0d20f982e2e4db6d618d837d02d"/>
    <w:p>
      <w:pPr>
        <w:pStyle w:val="Heading2"/>
      </w:pPr>
      <w:r>
        <w:t xml:space="preserve">4. The Impact of Digital Transformation on Project Management</w:t>
      </w:r>
    </w:p>
    <w:p>
      <w:pPr>
        <w:pStyle w:val="FirstParagraph"/>
      </w:pPr>
      <w:r>
        <w:t xml:space="preserve">The digital transformation wave hitting Italy Rome is reshaping the toolkit available to the Project Manager. Building Information Modeling (BIM) has become almost mandatory for construction projects in major Italian cities, including Rome. This requires Project Managers to have a baseline understanding of BIM workflows, data interoperability, and cloud-based collaboration platforms.</w:t>
      </w:r>
    </w:p>
    <w:p>
      <w:pPr>
        <w:pStyle w:val="BodyText"/>
      </w:pPr>
      <w:r>
        <w:t xml:space="preserve">Moreover, with the rise of digital startups in the EUR district and along Via Tiburtina, the traditional hierarchy is flattening. Younger Project Managers are expected to be tech-literate advocates for innovation. They must bridge the gap between legacy systems often found in public administration and cutting-edge solutions offered by private sector partners. This role as a "translator" between old-world bureaucracy and new-world technology is perhaps the most valuable skill set a Project Manager can acquire in this specific market.</w:t>
      </w:r>
    </w:p>
    <w:bookmarkEnd w:id="29"/>
    <w:bookmarkStart w:id="30" w:name="challenges-and-strategic-recommendations"/>
    <w:p>
      <w:pPr>
        <w:pStyle w:val="Heading2"/>
      </w:pPr>
      <w:r>
        <w:t xml:space="preserve">5. Challenges and Strategic Recommendations</w:t>
      </w:r>
    </w:p>
    <w:p>
      <w:pPr>
        <w:pStyle w:val="FirstParagraph"/>
      </w:pPr>
      <w:r>
        <w:t xml:space="preserve">Despite the opportunities, several challenges persist for Project Managers in Italy Rome. These include:</w:t>
      </w:r>
    </w:p>
    <w:p>
      <w:pPr>
        <w:numPr>
          <w:ilvl w:val="0"/>
          <w:numId w:val="1001"/>
        </w:numPr>
        <w:pStyle w:val="Compact"/>
      </w:pPr>
      <w:r>
        <w:rPr>
          <w:bCs/>
          <w:b/>
        </w:rPr>
        <w:t xml:space="preserve">Skill Gaps:</w:t>
      </w:r>
      <w:r>
        <w:t xml:space="preserve"> </w:t>
      </w:r>
      <w:r>
        <w:t xml:space="preserve">There is a shortage of professionals trained specifically in hybrid project management methodologies that comply with Italian public law.</w:t>
      </w:r>
    </w:p>
    <w:p>
      <w:pPr>
        <w:numPr>
          <w:ilvl w:val="0"/>
          <w:numId w:val="1001"/>
        </w:numPr>
        <w:pStyle w:val="Compact"/>
      </w:pPr>
      <w:r>
        <w:rPr>
          <w:bCs/>
          <w:b/>
        </w:rPr>
        <w:t xml:space="preserve">Funding Instability:</w:t>
      </w:r>
      <w:r>
        <w:t xml:space="preserve"> </w:t>
      </w:r>
      <w:r>
        <w:t xml:space="preserve">Reliance on EU funds (PNRR - National Recovery and Resilience Plan) creates pressure for speed, often conflicting with the need for thorough due diligence.</w:t>
      </w:r>
    </w:p>
    <w:p>
      <w:pPr>
        <w:pStyle w:val="FirstParagraph"/>
      </w:pPr>
      <w:r>
        <w:t xml:space="preserve">To address these, we recommend that organizations investing in Rome implement rigorous training programs focused on local regulatory compliance combined with agile certification (such as PMP or PRINCE2 adapted to local contexts). Furthermore, fostering networks between private sector agility and public sector structure can accelerate project delivery without compromising legal integrity.</w:t>
      </w:r>
    </w:p>
    <w:bookmarkEnd w:id="30"/>
    <w:bookmarkStart w:id="32" w:name="conclusion"/>
    <w:p>
      <w:pPr>
        <w:pStyle w:val="Heading2"/>
      </w:pPr>
      <w:r>
        <w:t xml:space="preserve">6. Conclusion</w:t>
      </w:r>
    </w:p>
    <w:p>
      <w:pPr>
        <w:pStyle w:val="FirstParagraph"/>
      </w:pPr>
      <w:r>
        <w:t xml:space="preserve">The role of the Project Manager in Italy Rome is uniquely complex, requiring a synthesis of technical expertise, legal acumen, and cultural sensitivity. As the city continues to evolve through major infrastructural upgrades driven by national recovery plans and digital innovation initiatives, the demand for sophisticated leadership grows. The successful Project Manager in this region is not merely an administrator of schedules but a strategic navigator who can steer projects through the intricate waters of heritage preservation, bureaucratic rigor, and modern technological demands. By embracing hybrid methodologies and prioritizing cultural intelligence, Project Managers can deliver sustainable value that honors Rome’s past while building its future.</w:t>
      </w:r>
    </w:p>
    <w:bookmarkStart w:id="31" w:name="references"/>
    <w:p>
      <w:pPr>
        <w:pStyle w:val="Heading3"/>
      </w:pPr>
      <w:r>
        <w:t xml:space="preserve">References</w:t>
      </w:r>
    </w:p>
    <w:p>
      <w:pPr>
        <w:numPr>
          <w:ilvl w:val="0"/>
          <w:numId w:val="1002"/>
        </w:numPr>
        <w:pStyle w:val="Compact"/>
      </w:pPr>
      <w:r>
        <w:t xml:space="preserve">[1] PMI. (2021). *A Pulse on the Project Management Profession*. Project Management Institute.</w:t>
      </w:r>
    </w:p>
    <w:p>
      <w:pPr>
        <w:numPr>
          <w:ilvl w:val="0"/>
          <w:numId w:val="1002"/>
        </w:numPr>
        <w:pStyle w:val="Compact"/>
      </w:pPr>
      <w:r>
        <w:t xml:space="preserve">[2] Italian Ministry of Culture. (2020). *Regulations for the Protection and Valorization of Cultural Heritage in Urban Contexts*.</w:t>
      </w:r>
    </w:p>
    <w:p>
      <w:pPr>
        <w:numPr>
          <w:ilvl w:val="0"/>
          <w:numId w:val="1002"/>
        </w:numPr>
        <w:pStyle w:val="Compact"/>
      </w:pPr>
      <w:r>
        <w:t xml:space="preserve">[3] Rossi, E., &amp; Bianchi, G. (2019). "Agile Methodologies in European Public Administration: The Case Study of Rome." *Journal of International Management*, 15(3), 45-62.</w:t>
      </w:r>
    </w:p>
    <w:p>
      <w:pPr>
        <w:numPr>
          <w:ilvl w:val="0"/>
          <w:numId w:val="1002"/>
        </w:numPr>
        <w:pStyle w:val="Compact"/>
      </w:pPr>
      <w:r>
        <w:t xml:space="preserve">[4] CNR. (2022). *Digital Transformation and BIM Adoption in Italian Construction Projects*. National Research Council Reports.</w:t>
      </w:r>
    </w:p>
    <w:p>
      <w:pPr>
        <w:numPr>
          <w:ilvl w:val="0"/>
          <w:numId w:val="1002"/>
        </w:numPr>
        <w:pStyle w:val="Compact"/>
      </w:pPr>
      <w:r>
        <w:t xml:space="preserve">[5] European Commission. (2021). *Recovery and Resilience Facility: Italy’s National Plan Implementation Guidelines*.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Italy Rome: Bridging Tradition and Innovation</dc:title>
  <dc:creator/>
  <dc:language>en</dc:language>
  <cp:keywords/>
  <dcterms:created xsi:type="dcterms:W3CDTF">2026-07-29T08:19:32Z</dcterms:created>
  <dcterms:modified xsi:type="dcterms:W3CDTF">2026-07-29T08:19:32Z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